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c>
          <w:tcPr>
            <w:tcW w:w="9628" w:type="dxa"/>
            <w:vAlign w:val="center"/>
          </w:tcPr>
          <w:p>
            <w:pPr>
              <w:pStyle w:val="a4"/>
              <w:wordWrap/>
              <w:jc w:val="center"/>
              <w:spacing w:line="276" w:lineRule="auto"/>
            </w:pPr>
            <w:r>
              <w:rPr>
                <w:rFonts w:eastAsia="함초롬바탕"/>
                <w:b/>
                <w:bCs/>
                <w:sz w:val="32"/>
                <w:szCs w:val="32"/>
              </w:rPr>
              <w:t>2021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년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아르코</w:t>
            </w:r>
            <w:r>
              <w:rPr>
                <w:rFonts w:eastAsia="함초롬바탕"/>
                <w:b/>
                <w:bCs/>
                <w:sz w:val="32"/>
                <w:szCs w:val="32"/>
              </w:rPr>
              <w:t>·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대학로예술극장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수시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대관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신청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세부사업계획서</w:t>
            </w:r>
          </w:p>
        </w:tc>
      </w:tr>
    </w:tbl>
    <w:p/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1.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대관개요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2548"/>
        <w:gridCol w:w="4250"/>
      </w:tblGrid>
      <w:tr>
        <w:tc>
          <w:tcPr>
            <w:tcW w:w="1129" w:type="dxa"/>
            <w:shd w:val="clear" w:color="auto" w:fill="D9D9D9"/>
          </w:tcPr>
          <w:p>
            <w:pPr>
              <w:jc w:val="center"/>
              <w:tabs>
                <w:tab w:val="left" w:pos="2295"/>
              </w:tabs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3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1129" w:type="dxa"/>
            <w:shd w:val="clear" w:color="auto" w:fill="D9D9D9"/>
          </w:tcPr>
          <w:p>
            <w:pPr>
              <w:jc w:val="center"/>
              <w:tabs>
                <w:tab w:val="left" w:pos="2295"/>
              </w:tabs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공연명</w:t>
            </w:r>
          </w:p>
        </w:tc>
        <w:tc>
          <w:tcPr>
            <w:tcW w:w="8499" w:type="dxa"/>
            <w:gridSpan w:val="3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1129" w:type="dxa"/>
            <w:vMerge w:val="restart"/>
            <w:shd w:val="clear" w:color="auto" w:fill="D9D9D9"/>
            <w:vAlign w:val="center"/>
          </w:tcPr>
          <w:p>
            <w:pPr>
              <w:jc w:val="center"/>
              <w:tabs>
                <w:tab w:val="left" w:pos="2295"/>
              </w:tabs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</w:p>
        </w:tc>
        <w:tc>
          <w:tcPr>
            <w:tcW w:w="4249" w:type="dxa"/>
            <w:gridSpan w:val="2"/>
            <w:vAlign w:val="center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대극장</w:t>
            </w:r>
          </w:p>
        </w:tc>
        <w:tc>
          <w:tcPr>
            <w:tcW w:w="4250" w:type="dxa"/>
            <w:vAlign w:val="center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소극장</w:t>
            </w:r>
          </w:p>
        </w:tc>
      </w:tr>
      <w:tr>
        <w:tc>
          <w:tcPr>
            <w:tcW w:w="1129" w:type="dxa"/>
            <w:vMerge w:val="continue"/>
            <w:shd w:val="clear" w:color="auto" w:fill="D9D9D9"/>
            <w:vAlign w:val="center"/>
          </w:tcPr>
          <w:p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4249" w:type="dxa"/>
            <w:gridSpan w:val="2"/>
            <w:vAlign w:val="center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대학로예술극장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대극장</w:t>
            </w:r>
          </w:p>
        </w:tc>
        <w:tc>
          <w:tcPr>
            <w:tcW w:w="4250" w:type="dxa"/>
            <w:vAlign w:val="center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대학로예술극장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소극장</w:t>
            </w:r>
          </w:p>
        </w:tc>
      </w:tr>
      <w:tr>
        <w:trPr>
          <w:trHeight w:val="177" w:hRule="atLeast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1701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전체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6798" w:type="dxa"/>
            <w:gridSpan w:val="2"/>
            <w:vAlign w:val="center"/>
          </w:tcPr>
          <w:p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년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월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sz w:val="22"/>
                <w:szCs w:val="22"/>
              </w:rPr>
              <w:t>~ 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년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월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/>
                <w:sz w:val="22"/>
                <w:szCs w:val="22"/>
              </w:rPr>
              <w:t>)</w:t>
            </w:r>
          </w:p>
          <w:p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color w:val="837D7D"/>
                <w:sz w:val="18"/>
                <w:szCs w:val="18"/>
              </w:rPr>
              <w:t>※</w:t>
            </w:r>
            <w:r>
              <w:rPr>
                <w:rFonts w:eastAsia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/>
                <w:color w:val="837D7D"/>
                <w:sz w:val="18"/>
                <w:szCs w:val="18"/>
              </w:rPr>
              <w:t>전체</w:t>
            </w:r>
            <w:r>
              <w:rPr>
                <w:rFonts w:eastAsia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/>
                <w:color w:val="837D7D"/>
                <w:sz w:val="18"/>
                <w:szCs w:val="18"/>
              </w:rPr>
              <w:t>대관일정</w:t>
            </w:r>
            <w:r>
              <w:rPr>
                <w:rFonts w:eastAsia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/>
                <w:color w:val="837D7D"/>
                <w:sz w:val="18"/>
                <w:szCs w:val="18"/>
              </w:rPr>
              <w:t>기재</w:t>
            </w:r>
          </w:p>
        </w:tc>
      </w:tr>
      <w:tr>
        <w:trPr>
          <w:trHeight w:val="300" w:hRule="atLeast"/>
        </w:trPr>
        <w:tc>
          <w:tcPr>
            <w:tcW w:w="1129" w:type="dxa"/>
            <w:vMerge w:val="continue"/>
            <w:shd w:val="clear" w:color="auto" w:fill="D9D9D9"/>
            <w:vAlign w:val="center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</w:p>
        </w:tc>
        <w:tc>
          <w:tcPr>
            <w:tcW w:w="6798" w:type="dxa"/>
            <w:gridSpan w:val="2"/>
            <w:vAlign w:val="center"/>
          </w:tcPr>
          <w:p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년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월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sz w:val="22"/>
                <w:szCs w:val="22"/>
              </w:rPr>
              <w:t>~ 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년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월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/>
                <w:sz w:val="22"/>
                <w:szCs w:val="22"/>
              </w:rPr>
              <w:t>)</w:t>
            </w:r>
          </w:p>
          <w:p>
            <w:pPr>
              <w:pStyle w:val="a4"/>
              <w:spacing w:line="240" w:lineRule="auto"/>
              <w:rPr>
                <w:rFonts w:eastAsia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전체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대관일정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중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준비일정</w:t>
            </w:r>
          </w:p>
        </w:tc>
      </w:tr>
      <w:tr>
        <w:trPr>
          <w:trHeight w:val="188" w:hRule="atLeast"/>
        </w:trPr>
        <w:tc>
          <w:tcPr>
            <w:tcW w:w="1129" w:type="dxa"/>
            <w:vMerge w:val="continue"/>
            <w:shd w:val="clear" w:color="auto" w:fill="D9D9D9"/>
            <w:vAlign w:val="center"/>
          </w:tcPr>
          <w:p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및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</w:tc>
        <w:tc>
          <w:tcPr>
            <w:tcW w:w="6798" w:type="dxa"/>
            <w:gridSpan w:val="2"/>
            <w:vAlign w:val="center"/>
          </w:tcPr>
          <w:p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년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월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sz w:val="22"/>
                <w:szCs w:val="22"/>
              </w:rPr>
              <w:t xml:space="preserve">~ </w:t>
            </w: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년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월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r>
              <w:rPr>
                <w:rFonts w:eastAsia="함초롬바탕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회</w:t>
            </w:r>
            <w:r>
              <w:rPr>
                <w:rFonts w:eastAsia="함초롬바탕"/>
                <w:sz w:val="22"/>
                <w:szCs w:val="22"/>
              </w:rPr>
              <w:t>)</w:t>
            </w:r>
          </w:p>
          <w:p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전체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대관일정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중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공연일정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및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공연횟수</w:t>
            </w: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2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작품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rPr>
          <w:tblHeader/>
        </w:trPr>
        <w:tc>
          <w:tcPr>
            <w:tcW w:w="9628" w:type="dxa"/>
            <w:shd w:val="clear" w:color="auto" w:fill="D9D9D9"/>
          </w:tcPr>
          <w:p>
            <w:pPr>
              <w:pStyle w:val="a4"/>
              <w:wordWrap/>
              <w:jc w:val="center"/>
              <w:spacing w:line="240" w:lineRule="auto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연출</w:t>
            </w:r>
            <w:r>
              <w:rPr>
                <w:rFonts w:eastAsia="함초롬바탕"/>
                <w:b/>
                <w:bCs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안무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의도</w:t>
            </w:r>
          </w:p>
        </w:tc>
      </w:tr>
      <w:tr>
        <w:trPr>
          <w:trHeight w:val="6810" w:hRule="atLeast"/>
        </w:trPr>
        <w:tc>
          <w:tcPr>
            <w:tcW w:w="9628" w:type="dxa"/>
          </w:tcPr>
          <w:p>
            <w:pPr>
              <w:pStyle w:val="a4"/>
              <w:rPr>
                <w:lang/>
                <w:rFonts w:eastAsia="함초롬바탕"/>
                <w:i/>
                <w:iCs/>
                <w:color w:val="808080"/>
                <w:sz w:val="22"/>
                <w:szCs w:val="22"/>
                <w:rtl w:val="off"/>
              </w:rPr>
            </w:pP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공연의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전반적인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연출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안무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의도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주제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및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콘셉트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등을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작성해주십시오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>.</w:t>
            </w:r>
          </w:p>
          <w:p>
            <w:pPr>
              <w:pStyle w:val="a4"/>
              <w:rPr>
                <w:rFonts w:eastAsia="함초롬바탕"/>
                <w:sz w:val="22"/>
                <w:szCs w:val="22"/>
              </w:rPr>
            </w:pPr>
          </w:p>
        </w:tc>
      </w:tr>
      <w:tr>
        <w:trPr>
          <w:tblHeader/>
        </w:trPr>
        <w:tc>
          <w:tcPr>
            <w:tcW w:w="9628" w:type="dxa"/>
            <w:shd w:val="clear" w:color="auto" w:fill="D9D9D9"/>
          </w:tcPr>
          <w:p>
            <w:pPr>
              <w:pStyle w:val="a4"/>
              <w:wordWrap/>
              <w:jc w:val="center"/>
              <w:spacing w:line="240" w:lineRule="auto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줄거리</w:t>
            </w:r>
          </w:p>
        </w:tc>
      </w:tr>
      <w:tr>
        <w:trPr>
          <w:trHeight w:val="5994" w:hRule="atLeast"/>
        </w:trPr>
        <w:tc>
          <w:tcPr>
            <w:tcW w:w="9628" w:type="dxa"/>
          </w:tcPr>
          <w:p>
            <w:pPr>
              <w:pStyle w:val="a4"/>
              <w:spacing w:line="240" w:lineRule="auto"/>
              <w:rPr>
                <w:lang w:eastAsia="ko-KR"/>
                <w:rFonts w:eastAsia="함초롬바탕" w:hint="eastAsia"/>
                <w:i/>
                <w:iCs/>
                <w:color w:val="808080"/>
                <w:sz w:val="22"/>
                <w:szCs w:val="22"/>
                <w:rtl w:val="off"/>
              </w:rPr>
            </w:pP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축제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및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국제행사의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경우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세부프로그램을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포함하여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작성해주십시오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>.</w:t>
            </w:r>
          </w:p>
          <w:p>
            <w:pPr>
              <w:pStyle w:val="a4"/>
              <w:spacing w:line="240" w:lineRule="auto"/>
              <w:rPr>
                <w:rFonts w:eastAsia="함초롬바탕" w:hAnsi="함초롬바탕" w:cs="함초롬바탕"/>
                <w:color w:val="000000"/>
                <w:sz w:val="22"/>
              </w:rPr>
            </w:pP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rPr>
          <w:tblHeader/>
        </w:trPr>
        <w:tc>
          <w:tcPr>
            <w:tcW w:w="9628" w:type="dxa"/>
            <w:shd w:val="clear" w:color="auto" w:fill="D9D9D9"/>
          </w:tcPr>
          <w:p>
            <w:pPr>
              <w:pStyle w:val="a4"/>
              <w:wordWrap/>
              <w:jc w:val="center"/>
              <w:spacing w:line="240" w:lineRule="auto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무대구성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계획</w:t>
            </w:r>
          </w:p>
        </w:tc>
      </w:tr>
      <w:tr>
        <w:trPr>
          <w:trHeight w:val="5979" w:hRule="atLeast"/>
        </w:trPr>
        <w:tc>
          <w:tcPr>
            <w:tcW w:w="9628" w:type="dxa"/>
          </w:tcPr>
          <w:p>
            <w:pPr>
              <w:pStyle w:val="a4"/>
              <w:spacing w:line="240" w:lineRule="auto"/>
              <w:rPr>
                <w:lang w:eastAsia="ko-KR"/>
                <w:rFonts w:eastAsia="함초롬바탕" w:hint="eastAsia"/>
                <w:i/>
                <w:iCs/>
                <w:color w:val="000000"/>
                <w:sz w:val="22"/>
                <w:szCs w:val="22"/>
                <w:rtl w:val="off"/>
              </w:rPr>
            </w:pP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무대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및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객석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활용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계획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물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불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사용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여부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라이브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음악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사용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여부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등을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i/>
                <w:iCs/>
                <w:color w:val="808080"/>
                <w:sz w:val="22"/>
                <w:szCs w:val="22"/>
              </w:rPr>
              <w:t>작성해주십시오</w:t>
            </w:r>
            <w:r>
              <w:rPr>
                <w:rFonts w:eastAsia="함초롬바탕"/>
                <w:i/>
                <w:iCs/>
                <w:color w:val="808080"/>
                <w:sz w:val="22"/>
                <w:szCs w:val="22"/>
              </w:rPr>
              <w:t>.</w:t>
            </w:r>
          </w:p>
          <w:p>
            <w:pPr>
              <w:pStyle w:val="a4"/>
              <w:spacing w:line="240" w:lineRule="auto"/>
              <w:rPr>
                <w:rFonts w:eastAsia="함초롬바탕" w:hAnsi="함초롬바탕" w:cs="함초롬바탕"/>
                <w:sz w:val="22"/>
              </w:rPr>
            </w:pPr>
          </w:p>
        </w:tc>
      </w:tr>
    </w:tbl>
    <w:p>
      <w:pPr>
        <w:rPr>
          <w:lang w:eastAsia="ko-KR"/>
          <w:rFonts w:ascii="함초롬바탕" w:eastAsia="함초롬바탕" w:hAnsi="함초롬바탕" w:cs="함초롬바탕" w:hint="eastAsia"/>
          <w:b/>
          <w:sz w:val="26"/>
          <w:szCs w:val="26"/>
          <w:rtl w:val="off"/>
        </w:rPr>
      </w:pPr>
    </w:p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참여자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19"/>
        <w:gridCol w:w="733"/>
        <w:gridCol w:w="1134"/>
        <w:gridCol w:w="1984"/>
        <w:gridCol w:w="2693"/>
        <w:gridCol w:w="1128"/>
      </w:tblGrid>
      <w:tr>
        <w:trPr>
          <w:tblHeader/>
        </w:trPr>
        <w:tc>
          <w:tcPr>
            <w:tcW w:w="837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19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33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134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984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현직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및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주요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참여작</w:t>
            </w:r>
          </w:p>
        </w:tc>
        <w:tc>
          <w:tcPr>
            <w:tcW w:w="112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여부</w:t>
            </w:r>
          </w:p>
        </w:tc>
      </w:tr>
      <w:tr>
        <w:tc>
          <w:tcPr>
            <w:tcW w:w="83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김대학로</w:t>
            </w: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남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감독</w:t>
            </w:r>
          </w:p>
        </w:tc>
        <w:tc>
          <w:tcPr>
            <w:tcW w:w="2693" w:type="dxa"/>
            <w:vAlign w:val="center"/>
          </w:tcPr>
          <w:p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ㅇㅇ페스티벌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예술감독</w:t>
            </w: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확정</w:t>
            </w: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500" w:type="dxa"/>
            <w:gridSpan w:val="6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  <w:tr>
        <w:tc>
          <w:tcPr>
            <w:tcW w:w="83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이아르코</w:t>
            </w: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여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무용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/>
                <w:sz w:val="22"/>
              </w:rPr>
              <w:t>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확정</w:t>
            </w: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500" w:type="dxa"/>
            <w:gridSpan w:val="6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  <w:tr>
        <w:tc>
          <w:tcPr>
            <w:tcW w:w="83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박예술</w:t>
            </w: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남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ㅇㅇㅇ역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연극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/>
                <w:sz w:val="22"/>
              </w:rPr>
              <w:t>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섭외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중</w:t>
            </w: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500" w:type="dxa"/>
            <w:gridSpan w:val="6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  <w:tr>
        <w:tc>
          <w:tcPr>
            <w:tcW w:w="83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최극장</w:t>
            </w: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여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뮤지컬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</w:rPr>
              <w:t>ㅇㅇ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섭외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중</w:t>
            </w: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500" w:type="dxa"/>
            <w:gridSpan w:val="6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  <w:tr>
        <w:tc>
          <w:tcPr>
            <w:tcW w:w="83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3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8500" w:type="dxa"/>
            <w:gridSpan w:val="6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4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마케팅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756"/>
        <w:gridCol w:w="1756"/>
        <w:gridCol w:w="1757"/>
        <w:gridCol w:w="1756"/>
        <w:gridCol w:w="1757"/>
      </w:tblGrid>
      <w:tr>
        <w:tc>
          <w:tcPr>
            <w:tcW w:w="846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티켓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수입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목표</w:t>
            </w:r>
          </w:p>
        </w:tc>
        <w:tc>
          <w:tcPr>
            <w:tcW w:w="1756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가용좌석수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①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)</w:t>
            </w:r>
          </w:p>
        </w:tc>
        <w:tc>
          <w:tcPr>
            <w:tcW w:w="1756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②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)</w:t>
            </w:r>
          </w:p>
        </w:tc>
        <w:tc>
          <w:tcPr>
            <w:tcW w:w="1757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유료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점유율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③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)</w:t>
            </w:r>
          </w:p>
        </w:tc>
        <w:tc>
          <w:tcPr>
            <w:tcW w:w="1756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예상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티켓가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④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)</w:t>
            </w:r>
          </w:p>
        </w:tc>
        <w:tc>
          <w:tcPr>
            <w:tcW w:w="1757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총액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①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x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②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x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③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x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④</w:t>
            </w: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)</w:t>
            </w:r>
          </w:p>
        </w:tc>
      </w:tr>
      <w:tr>
        <w:tc>
          <w:tcPr>
            <w:tcW w:w="846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756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석</w:t>
            </w:r>
          </w:p>
        </w:tc>
        <w:tc>
          <w:tcPr>
            <w:tcW w:w="1756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회</w:t>
            </w:r>
          </w:p>
        </w:tc>
        <w:tc>
          <w:tcPr>
            <w:tcW w:w="1757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%</w:t>
            </w:r>
          </w:p>
        </w:tc>
        <w:tc>
          <w:tcPr>
            <w:tcW w:w="1756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원</w:t>
            </w:r>
          </w:p>
        </w:tc>
        <w:tc>
          <w:tcPr>
            <w:tcW w:w="1757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원</w:t>
            </w:r>
          </w:p>
        </w:tc>
      </w:tr>
    </w:tbl>
    <w:p>
      <w:pPr>
        <w:spacing w:after="0" w:line="240" w:lineRule="auto"/>
        <w:rPr>
          <w:rFonts w:ascii="함초롬바탕" w:eastAsia="함초롬바탕" w:hAnsi="함초롬바탕" w:cs="함초롬바탕"/>
          <w:color w:val="837D7D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color w:val="837D7D"/>
          <w:sz w:val="18"/>
          <w:szCs w:val="18"/>
        </w:rPr>
        <w:t>※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가용좌석수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(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거리두기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객석제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50%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적용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기준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)</w:t>
      </w:r>
    </w:p>
    <w:p>
      <w:pPr>
        <w:spacing w:after="0" w:line="240" w:lineRule="auto"/>
        <w:rPr>
          <w:rFonts w:ascii="함초롬바탕" w:eastAsia="함초롬바탕" w:hAnsi="함초롬바탕" w:cs="함초롬바탕"/>
          <w:color w:val="837D7D"/>
          <w:sz w:val="18"/>
          <w:szCs w:val="18"/>
        </w:rPr>
      </w:pP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 -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아르코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대극장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: 286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석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,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아르코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소극장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: 55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석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,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대학로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대극장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205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석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,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대학로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소극장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: 66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석</w:t>
      </w:r>
    </w:p>
    <w:p>
      <w:pPr>
        <w:spacing w:after="0" w:line="240" w:lineRule="auto"/>
        <w:rPr>
          <w:rFonts w:ascii="함초롬바탕" w:eastAsia="함초롬바탕" w:hAnsi="함초롬바탕" w:cs="함초롬바탕"/>
          <w:color w:val="837D7D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color w:val="837D7D"/>
          <w:sz w:val="18"/>
          <w:szCs w:val="18"/>
        </w:rPr>
        <w:t>※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예상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티켓가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: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입장료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정가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- (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입장료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정가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×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예상되는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평균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할인율</w:t>
      </w:r>
      <w:r>
        <w:rPr>
          <w:rFonts w:ascii="함초롬바탕" w:eastAsia="함초롬바탕" w:hAnsi="함초롬바탕" w:cs="함초롬바탕"/>
          <w:color w:val="837D7D"/>
          <w:sz w:val="18"/>
          <w:szCs w:val="18"/>
        </w:rPr>
        <w:t>)</w:t>
      </w:r>
    </w:p>
    <w:p>
      <w:pPr>
        <w:spacing w:after="0" w:line="240" w:lineRule="auto"/>
        <w:rPr>
          <w:rFonts w:ascii="함초롬바탕" w:eastAsia="함초롬바탕" w:hAnsi="함초롬바탕" w:cs="함초롬바탕"/>
          <w:color w:val="837D7D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rPr>
          <w:tblHeader/>
        </w:trPr>
        <w:tc>
          <w:tcPr>
            <w:tcW w:w="9628" w:type="dxa"/>
            <w:shd w:val="clear" w:color="auto" w:fill="D9D9D9"/>
          </w:tcPr>
          <w:p>
            <w:pPr>
              <w:jc w:val="center"/>
              <w:tabs>
                <w:tab w:val="left" w:pos="1635"/>
              </w:tabs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목표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관객</w:t>
            </w:r>
          </w:p>
        </w:tc>
      </w:tr>
      <w:tr>
        <w:trPr>
          <w:trHeight w:val="3499" w:hRule="atLeast"/>
        </w:trPr>
        <w:tc>
          <w:tcPr>
            <w:tcW w:w="9628" w:type="dxa"/>
          </w:tcPr>
          <w:p>
            <w:pP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808080"/>
                <w:sz w:val="22"/>
              </w:rPr>
              <w:t>ㅇ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연령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및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세대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성별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직업군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라이프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스타일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소비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성향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선호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공연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장르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등을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구체화하여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작성해주십시오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.</w:t>
            </w:r>
          </w:p>
          <w:p>
            <w:pP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808080"/>
                <w:sz w:val="22"/>
              </w:rPr>
              <w:t>ㅇ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예시</w:t>
            </w:r>
          </w:p>
          <w:p>
            <w:pP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</w:pP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 ①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서울시내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간선버스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273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번을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중심으로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강북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지역에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소재하고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있는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11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대학교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재학생</w:t>
            </w:r>
          </w:p>
          <w:p>
            <w:pPr>
              <w:rPr>
                <w:lang w:eastAsia="ko-KR"/>
                <w:rFonts w:ascii="함초롬바탕" w:eastAsia="함초롬바탕" w:hAnsi="함초롬바탕" w:cs="함초롬바탕" w:hint="eastAsia"/>
                <w:i/>
                <w:iCs/>
                <w:color w:val="808080"/>
                <w:sz w:val="22"/>
                <w:rtl w:val="off"/>
              </w:rPr>
            </w:pP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 ②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대중교통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기준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대학로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30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거리에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위치한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직장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에서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근무하는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30~40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대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직장인</w:t>
            </w:r>
          </w:p>
          <w:p>
            <w:pPr>
              <w:rPr>
                <w:rFonts w:ascii="함초롬바탕" w:eastAsia="함초롬바탕" w:hAnsi="함초롬바탕" w:cs="함초롬바탕"/>
                <w:color w:val="000000"/>
                <w:sz w:val="22"/>
              </w:rPr>
            </w:pP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>
        <w:tc>
          <w:tcPr>
            <w:tcW w:w="9628" w:type="dxa"/>
            <w:shd w:val="clear" w:color="auto" w:fill="D9D9D9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마케팅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계획</w:t>
            </w:r>
          </w:p>
        </w:tc>
      </w:tr>
      <w:tr>
        <w:trPr>
          <w:trHeight w:val="5278" w:hRule="atLeast"/>
        </w:trPr>
        <w:tc>
          <w:tcPr>
            <w:tcW w:w="9628" w:type="dxa"/>
          </w:tcPr>
          <w:p>
            <w:pPr>
              <w:rPr>
                <w:lang w:eastAsia="ko-KR"/>
                <w:rFonts w:ascii="함초롬바탕" w:eastAsia="함초롬바탕" w:hAnsi="함초롬바탕" w:cs="함초롬바탕" w:hint="eastAsia"/>
                <w:i/>
                <w:iCs/>
                <w:color w:val="808080"/>
                <w:sz w:val="22"/>
                <w:rtl w:val="off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808080"/>
                <w:sz w:val="22"/>
              </w:rPr>
              <w:t>홍보·마케팅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계획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목표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관객별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마케팅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전략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해당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분야의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파급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효과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,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관객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개발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노력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등을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작성해주십시오</w:t>
            </w:r>
            <w:r>
              <w:rPr>
                <w:rFonts w:ascii="함초롬바탕" w:eastAsia="함초롬바탕" w:hAnsi="함초롬바탕" w:cs="함초롬바탕"/>
                <w:i/>
                <w:iCs/>
                <w:color w:val="808080"/>
                <w:sz w:val="22"/>
              </w:rPr>
              <w:t>.</w:t>
            </w:r>
          </w:p>
          <w:p>
            <w:pPr>
              <w:rPr>
                <w:rFonts w:ascii="함초롬바탕" w:eastAsia="함초롬바탕" w:hAnsi="함초롬바탕" w:cs="함초롬바탕"/>
                <w:color w:val="000000"/>
                <w:sz w:val="22"/>
              </w:rPr>
            </w:pP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5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주요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공연내역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(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최근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년간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055"/>
        <w:gridCol w:w="2055"/>
        <w:gridCol w:w="903"/>
        <w:gridCol w:w="1926"/>
      </w:tblGrid>
      <w:tr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055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</w:p>
        </w:tc>
        <w:tc>
          <w:tcPr>
            <w:tcW w:w="2055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903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객석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점유율</w:t>
            </w:r>
          </w:p>
        </w:tc>
        <w:tc>
          <w:tcPr>
            <w:tcW w:w="1926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>
        <w:tc>
          <w:tcPr>
            <w:tcW w:w="268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20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ㅇ월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~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22"/>
              </w:rPr>
              <w:t>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월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대극장</w:t>
            </w: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65%</w:t>
            </w:r>
          </w:p>
        </w:tc>
        <w:tc>
          <w:tcPr>
            <w:tcW w:w="192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공연</w:t>
            </w:r>
          </w:p>
        </w:tc>
      </w:tr>
      <w:tr>
        <w:tc>
          <w:tcPr>
            <w:tcW w:w="268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20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ㅇ월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~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22"/>
              </w:rPr>
              <w:t>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월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스코틀랜드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에딘버러</w:t>
            </w: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70%</w:t>
            </w:r>
          </w:p>
        </w:tc>
        <w:tc>
          <w:tcPr>
            <w:tcW w:w="192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에딘버러축제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초청공연</w:t>
            </w:r>
          </w:p>
        </w:tc>
      </w:tr>
      <w:tr>
        <w:tc>
          <w:tcPr>
            <w:tcW w:w="268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268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268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6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주요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수상내역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(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최근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년간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</w:p>
        </w:tc>
        <w:tc>
          <w:tcPr>
            <w:tcW w:w="2833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20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ㅇㅇ년</w:t>
            </w: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&lt;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ㅇㅇㅇㅇㅇ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&gt;</w:t>
            </w: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6"/>
              </w:rPr>
              <w:t>ㅇㅇ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협회</w:t>
            </w: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한국연극대상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ㅇㅇㅇ상</w:t>
            </w: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</w:p>
    <w:p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7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기금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수혜내역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(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최근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년간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</w:p>
        </w:tc>
        <w:tc>
          <w:tcPr>
            <w:tcW w:w="1978" w:type="dxa"/>
            <w:shd w:val="clear" w:color="auto" w:fill="D9D9D9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지원액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단위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원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)</w:t>
            </w: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20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창작산실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올해의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레퍼토리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10,000,000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원</w:t>
            </w: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20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ㅇㅇ년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예술작품지원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뮤지컬</w:t>
            </w:r>
          </w:p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5,000,000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원</w:t>
            </w: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>
        <w:tc>
          <w:tcPr>
            <w:tcW w:w="1129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>
      <w:pPr>
        <w:rPr>
          <w:rFonts w:ascii="함초롬바탕" w:eastAsia="함초롬바탕" w:hAnsi="함초롬바탕" w:cs="함초롬바탕"/>
          <w:sz w:val="22"/>
        </w:rPr>
      </w:pPr>
    </w:p>
    <w:sectPr>
      <w:pgSz w:w="11906" w:h="16838"/>
      <w:pgMar w:top="1418" w:right="1134" w:bottom="1418" w:left="1134" w:header="0" w:footer="0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7"/>
          <w:jc w:val="center"/>
        </w:pPr>
        <w:r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  <w:noProof/>
          </w:rPr>
          <w:t>2</w:t>
        </w:r>
        <w:r>
          <w:fldChar w:fldCharType="end"/>
        </w:r>
        <w:r/>
      </w:p>
    </w:sdtContent>
  </w:sdt>
  <w:p>
    <w:pPr>
      <w:pStyle w:val="a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336"/>
    <w:lsdException w:name="Light List Accent 1" w:uiPriority="337"/>
    <w:lsdException w:name="Light Grid Accent 1" w:uiPriority="33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336"/>
    <w:lsdException w:name="Light List Accent 2" w:uiPriority="337"/>
    <w:lsdException w:name="Light Grid Accent 2" w:uiPriority="33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336"/>
    <w:lsdException w:name="Light List Accent 3" w:uiPriority="337"/>
    <w:lsdException w:name="Light Grid Accent 3" w:uiPriority="33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336"/>
    <w:lsdException w:name="Light List Accent 4" w:uiPriority="337"/>
    <w:lsdException w:name="Light Grid Accent 4" w:uiPriority="33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336"/>
    <w:lsdException w:name="Light List Accent 5" w:uiPriority="337"/>
    <w:lsdException w:name="Light Grid Accent 5" w:uiPriority="33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336"/>
    <w:lsdException w:name="Light List Accent 6" w:uiPriority="337"/>
    <w:lsdException w:name="Light Grid Accent 6" w:uiPriority="33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styleId="a5">
    <w:name w:val="List Paragraph"/>
    <w:uiPriority w:val="34"/>
    <w:basedOn w:val="a"/>
    <w:qFormat/>
    <w:pPr>
      <w:ind w:leftChars="400" w:left="800"/>
    </w:pPr>
  </w:style>
  <w:style w:type="paragraph" w:styleId="a6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6"/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김상희</dc:creator>
  <cp:keywords/>
  <dc:description/>
  <cp:lastModifiedBy>김상희</cp:lastModifiedBy>
  <cp:revision>1</cp:revision>
  <dcterms:created xsi:type="dcterms:W3CDTF">2021-07-22T07:10:00Z</dcterms:created>
  <dcterms:modified xsi:type="dcterms:W3CDTF">2021-07-26T02:55:45Z</dcterms:modified>
  <cp:version>1100.0100.01</cp:version>
</cp:coreProperties>
</file>