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052346" w:rsidRPr="00052346" w14:paraId="732D614F" w14:textId="77777777" w:rsidTr="00D3122F">
        <w:trPr>
          <w:trHeight w:val="884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D8797" w14:textId="334CD3D1" w:rsidR="004F46C4" w:rsidRPr="00052346" w:rsidRDefault="00E15785" w:rsidP="00D3122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HY헤드라인M" w:hAnsi="Book Antiqua" w:cs="함초롬바탕"/>
                <w:b/>
                <w:kern w:val="0"/>
                <w:sz w:val="28"/>
                <w:szCs w:val="28"/>
              </w:rPr>
            </w:pPr>
            <w:r w:rsidRPr="00052346">
              <w:rPr>
                <w:rFonts w:ascii="Book Antiqua" w:eastAsia="HY헤드라인M" w:hAnsi="Book Antiqua" w:cs="함초롬바탕"/>
                <w:b/>
                <w:kern w:val="0"/>
                <w:sz w:val="28"/>
                <w:szCs w:val="28"/>
              </w:rPr>
              <w:t xml:space="preserve">Open Call for </w:t>
            </w:r>
            <w:r w:rsidR="00C25D0A" w:rsidRPr="00052346">
              <w:rPr>
                <w:rFonts w:ascii="Book Antiqua" w:eastAsia="HY헤드라인M" w:hAnsi="Book Antiqua" w:cs="함초롬바탕"/>
                <w:b/>
                <w:kern w:val="0"/>
                <w:sz w:val="28"/>
                <w:szCs w:val="28"/>
              </w:rPr>
              <w:t xml:space="preserve">a </w:t>
            </w:r>
            <w:r w:rsidR="00D46672" w:rsidRPr="00052346">
              <w:rPr>
                <w:rFonts w:ascii="Book Antiqua" w:eastAsia="HY헤드라인M" w:hAnsi="Book Antiqua" w:cs="함초롬바탕" w:hint="eastAsia"/>
                <w:b/>
                <w:kern w:val="0"/>
                <w:sz w:val="28"/>
                <w:szCs w:val="28"/>
              </w:rPr>
              <w:t xml:space="preserve">Collaborative </w:t>
            </w:r>
            <w:r w:rsidRPr="00052346">
              <w:rPr>
                <w:rFonts w:ascii="Book Antiqua" w:eastAsia="HY헤드라인M" w:hAnsi="Book Antiqua" w:cs="함초롬바탕"/>
                <w:b/>
                <w:kern w:val="0"/>
                <w:sz w:val="28"/>
                <w:szCs w:val="28"/>
              </w:rPr>
              <w:t xml:space="preserve">Project for </w:t>
            </w:r>
          </w:p>
          <w:p w14:paraId="4697A3E4" w14:textId="77777777" w:rsidR="00D3122F" w:rsidRPr="00052346" w:rsidRDefault="00E15785" w:rsidP="00D3122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b/>
                <w:kern w:val="0"/>
                <w:sz w:val="28"/>
                <w:szCs w:val="28"/>
              </w:rPr>
            </w:pPr>
            <w:r w:rsidRPr="00052346">
              <w:rPr>
                <w:rFonts w:ascii="Book Antiqua" w:eastAsia="HY헤드라인M" w:hAnsi="Book Antiqua" w:cs="함초롬바탕"/>
                <w:b/>
                <w:kern w:val="0"/>
                <w:sz w:val="28"/>
                <w:szCs w:val="28"/>
              </w:rPr>
              <w:t>2020-2021</w:t>
            </w:r>
            <w:r w:rsidR="004F46C4" w:rsidRPr="00052346">
              <w:rPr>
                <w:rFonts w:ascii="Book Antiqua" w:eastAsia="HY헤드라인M" w:hAnsi="Book Antiqua" w:cs="함초롬바탕"/>
                <w:b/>
                <w:kern w:val="0"/>
                <w:sz w:val="28"/>
                <w:szCs w:val="28"/>
              </w:rPr>
              <w:t xml:space="preserve"> International Arts Joint Fund </w:t>
            </w:r>
          </w:p>
          <w:p w14:paraId="42773B5E" w14:textId="77777777" w:rsidR="00D3122F" w:rsidRPr="00052346" w:rsidRDefault="00E15785" w:rsidP="00D2654E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HY헤드라인M" w:hAnsi="Book Antiqua" w:cs="함초롬바탕"/>
                <w:b/>
                <w:kern w:val="0"/>
                <w:sz w:val="28"/>
                <w:szCs w:val="28"/>
              </w:rPr>
              <w:t>『</w:t>
            </w:r>
            <w:r w:rsidR="004F46C4" w:rsidRPr="00052346">
              <w:rPr>
                <w:rFonts w:ascii="Book Antiqua" w:eastAsia="HY헤드라인M" w:hAnsi="Book Antiqua" w:cs="함초롬바탕"/>
                <w:b/>
                <w:kern w:val="0"/>
                <w:sz w:val="28"/>
                <w:szCs w:val="28"/>
              </w:rPr>
              <w:t>Korea</w:t>
            </w:r>
            <w:r w:rsidRPr="00052346">
              <w:rPr>
                <w:rFonts w:ascii="Book Antiqua" w:eastAsia="HY헤드라인M" w:hAnsi="Book Antiqua" w:cs="함초롬바탕"/>
                <w:b/>
                <w:kern w:val="0"/>
                <w:sz w:val="28"/>
                <w:szCs w:val="28"/>
              </w:rPr>
              <w:t>-</w:t>
            </w:r>
            <w:r w:rsidR="004F46C4" w:rsidRPr="00052346">
              <w:rPr>
                <w:rFonts w:ascii="Book Antiqua" w:eastAsia="HY헤드라인M" w:hAnsi="Book Antiqua" w:cs="함초롬바탕"/>
                <w:b/>
                <w:kern w:val="0"/>
                <w:sz w:val="28"/>
                <w:szCs w:val="28"/>
              </w:rPr>
              <w:t xml:space="preserve">Singapore International </w:t>
            </w:r>
            <w:r w:rsidR="00D2654E" w:rsidRPr="00052346">
              <w:rPr>
                <w:rFonts w:ascii="Book Antiqua" w:eastAsia="HY헤드라인M" w:hAnsi="Book Antiqua" w:cs="함초롬바탕"/>
                <w:b/>
                <w:kern w:val="0"/>
                <w:sz w:val="28"/>
                <w:szCs w:val="28"/>
              </w:rPr>
              <w:t>Exchange Program</w:t>
            </w:r>
            <w:r w:rsidRPr="00052346">
              <w:rPr>
                <w:rFonts w:ascii="Book Antiqua" w:eastAsia="HY헤드라인M" w:hAnsi="Book Antiqua" w:cs="함초롬바탕"/>
                <w:b/>
                <w:kern w:val="0"/>
                <w:sz w:val="28"/>
                <w:szCs w:val="28"/>
              </w:rPr>
              <w:t>』</w:t>
            </w:r>
          </w:p>
        </w:tc>
      </w:tr>
    </w:tbl>
    <w:p w14:paraId="2EFAFD93" w14:textId="77777777" w:rsidR="00D2654E" w:rsidRPr="00052346" w:rsidRDefault="00D2654E" w:rsidP="00D3122F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Book Antiqua" w:eastAsia="휴먼명조" w:hAnsi="Book Antiqua" w:cs="함초롬바탕"/>
          <w:kern w:val="0"/>
          <w:sz w:val="22"/>
        </w:rPr>
      </w:pPr>
    </w:p>
    <w:p w14:paraId="7CE60BFE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휴먼명조" w:hAnsi="Book Antiqua" w:cs="함초롬바탕"/>
          <w:kern w:val="0"/>
          <w:sz w:val="22"/>
        </w:rPr>
        <w:t>The Arts Council Korea (“ARKO”), under the New Southern Policy pursued by the current Administration, signed a Memorandum of Understanding on bilateral cooperation in the fields of arts and culture with the National Arts Council Singapore</w:t>
      </w:r>
      <w:r w:rsidRPr="00052346">
        <w:rPr>
          <w:rFonts w:ascii="Book Antiqua" w:eastAsia="휴먼명조" w:hAnsi="Book Antiqua" w:cs="함초롬바탕" w:hint="eastAsia"/>
          <w:kern w:val="0"/>
          <w:sz w:val="22"/>
        </w:rPr>
        <w:t xml:space="preserve"> </w:t>
      </w:r>
      <w:r w:rsidRPr="00052346">
        <w:rPr>
          <w:rFonts w:ascii="Book Antiqua" w:eastAsia="휴먼명조" w:hAnsi="Book Antiqua" w:cs="함초롬바탕"/>
          <w:kern w:val="0"/>
          <w:sz w:val="22"/>
        </w:rPr>
        <w:t>(“NAC”) in 2019 and thereby committed to promoting exchange between the artists and arts o</w:t>
      </w:r>
      <w:bookmarkStart w:id="0" w:name="_GoBack"/>
      <w:bookmarkEnd w:id="0"/>
      <w:r w:rsidRPr="00052346">
        <w:rPr>
          <w:rFonts w:ascii="Book Antiqua" w:eastAsia="휴먼명조" w:hAnsi="Book Antiqua" w:cs="함초롬바탕"/>
          <w:kern w:val="0"/>
          <w:sz w:val="22"/>
        </w:rPr>
        <w:t xml:space="preserve">rganizations of the two nations and providing a stable environment for cooperation. </w:t>
      </w:r>
    </w:p>
    <w:p w14:paraId="2066FB66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휴먼명조" w:hAnsi="Book Antiqua" w:cs="함초롬바탕"/>
          <w:kern w:val="0"/>
          <w:sz w:val="22"/>
        </w:rPr>
        <w:t xml:space="preserve">In line with this, ARKO and NAC are jointly administering an Open Call for collaborative projects between Korea-Singapore arts organizations and artists. This joint Open Call aims to promote Korea-Singapore collaborative projects as well as the active participation of artists and arts organizations in Korea and Singapore. </w:t>
      </w:r>
    </w:p>
    <w:p w14:paraId="29C72FBA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휴먼명조" w:hAnsi="Book Antiqua" w:cs="함초롬바탕"/>
          <w:kern w:val="0"/>
          <w:sz w:val="22"/>
        </w:rPr>
        <w:t>* All applications involving</w:t>
      </w:r>
      <w:r w:rsidRPr="00052346">
        <w:rPr>
          <w:rFonts w:ascii="Book Antiqua" w:eastAsia="휴먼명조" w:hAnsi="Book Antiqua" w:cs="함초롬바탕" w:hint="eastAsia"/>
          <w:kern w:val="0"/>
          <w:sz w:val="22"/>
        </w:rPr>
        <w:t xml:space="preserve"> </w:t>
      </w:r>
      <w:r w:rsidRPr="00052346">
        <w:rPr>
          <w:rFonts w:ascii="Book Antiqua" w:eastAsia="휴먼명조" w:hAnsi="Book Antiqua" w:cs="함초롬바탕"/>
          <w:kern w:val="0"/>
          <w:sz w:val="22"/>
        </w:rPr>
        <w:t xml:space="preserve">Korea-Singapore collaborators will be jointly assessed by ARKO and NAC. The applications must contain complete </w:t>
      </w:r>
      <w:r w:rsidRPr="00052346">
        <w:rPr>
          <w:rFonts w:ascii="Book Antiqua" w:eastAsia="휴먼명조" w:hAnsi="Book Antiqua" w:cs="함초롬바탕" w:hint="eastAsia"/>
          <w:kern w:val="0"/>
          <w:sz w:val="22"/>
        </w:rPr>
        <w:t xml:space="preserve">information </w:t>
      </w:r>
      <w:r w:rsidRPr="00052346">
        <w:rPr>
          <w:rFonts w:ascii="Book Antiqua" w:eastAsia="휴먼명조" w:hAnsi="Book Antiqua" w:cs="함초롬바탕"/>
          <w:kern w:val="0"/>
          <w:sz w:val="22"/>
        </w:rPr>
        <w:t>on</w:t>
      </w:r>
      <w:r w:rsidRPr="00052346">
        <w:rPr>
          <w:rFonts w:ascii="Book Antiqua" w:eastAsia="휴먼명조" w:hAnsi="Book Antiqua" w:cs="함초롬바탕" w:hint="eastAsia"/>
          <w:kern w:val="0"/>
          <w:sz w:val="22"/>
        </w:rPr>
        <w:t xml:space="preserve"> </w:t>
      </w:r>
      <w:r w:rsidRPr="00052346">
        <w:rPr>
          <w:rFonts w:ascii="Book Antiqua" w:eastAsia="휴먼명조" w:hAnsi="Book Antiqua" w:cs="함초롬바탕"/>
          <w:kern w:val="0"/>
          <w:sz w:val="22"/>
        </w:rPr>
        <w:t>Korea and Singapore collaborators, implementation plan and proposed budget.</w:t>
      </w:r>
    </w:p>
    <w:p w14:paraId="2FC53EAF" w14:textId="3ADCE09D" w:rsidR="00127ABD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Style w:val="a6"/>
          <w:rFonts w:ascii="Book Antiqua" w:eastAsia="휴먼명조" w:hAnsi="Book Antiqua" w:cs="함초롬바탕"/>
          <w:color w:val="auto"/>
          <w:kern w:val="0"/>
          <w:sz w:val="22"/>
        </w:rPr>
      </w:pPr>
      <w:r w:rsidRPr="00052346">
        <w:rPr>
          <w:rFonts w:ascii="Book Antiqua" w:eastAsia="휴먼명조" w:hAnsi="Book Antiqua" w:cs="함초롬바탕"/>
          <w:kern w:val="0"/>
          <w:sz w:val="22"/>
        </w:rPr>
        <w:t>* Information on the Open Call will be posted on the Arts Council Korea website (</w:t>
      </w:r>
      <w:hyperlink r:id="rId8" w:history="1">
        <w:r w:rsidRPr="00052346">
          <w:rPr>
            <w:rStyle w:val="a6"/>
            <w:rFonts w:ascii="Book Antiqua" w:eastAsia="휴먼명조" w:hAnsi="Book Antiqua" w:cs="함초롬바탕"/>
            <w:color w:val="auto"/>
            <w:kern w:val="0"/>
            <w:sz w:val="22"/>
          </w:rPr>
          <w:t>www.arko.or.kr</w:t>
        </w:r>
      </w:hyperlink>
      <w:r w:rsidRPr="00052346">
        <w:rPr>
          <w:rFonts w:ascii="Book Antiqua" w:eastAsia="휴먼명조" w:hAnsi="Book Antiqua" w:cs="함초롬바탕"/>
          <w:kern w:val="0"/>
          <w:sz w:val="22"/>
        </w:rPr>
        <w:t>) and the National Arts Council Singapore website (</w:t>
      </w:r>
      <w:hyperlink r:id="rId9" w:history="1">
        <w:r w:rsidRPr="00052346">
          <w:rPr>
            <w:rStyle w:val="a6"/>
            <w:rFonts w:ascii="Book Antiqua" w:eastAsia="휴먼명조" w:hAnsi="Book Antiqua" w:cs="함초롬바탕"/>
            <w:color w:val="auto"/>
            <w:kern w:val="0"/>
            <w:sz w:val="22"/>
          </w:rPr>
          <w:t>www.nac.gov.sg</w:t>
        </w:r>
      </w:hyperlink>
      <w:r w:rsidRPr="00052346">
        <w:rPr>
          <w:rStyle w:val="a6"/>
          <w:rFonts w:ascii="Book Antiqua" w:eastAsia="휴먼명조" w:hAnsi="Book Antiqua" w:cs="함초롬바탕"/>
          <w:color w:val="auto"/>
          <w:kern w:val="0"/>
          <w:sz w:val="22"/>
        </w:rPr>
        <w:t>)</w:t>
      </w:r>
    </w:p>
    <w:p w14:paraId="70384C88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휴먼명조" w:hAnsi="Book Antiqua" w:cs="함초롬바탕"/>
          <w:kern w:val="0"/>
          <w:sz w:val="22"/>
        </w:rPr>
      </w:pPr>
    </w:p>
    <w:p w14:paraId="188C2793" w14:textId="77777777" w:rsidR="00A46289" w:rsidRPr="00B2246C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b/>
          <w:kern w:val="0"/>
          <w:sz w:val="22"/>
        </w:rPr>
      </w:pPr>
      <w:r w:rsidRPr="00B2246C">
        <w:rPr>
          <w:rFonts w:ascii="Book Antiqua" w:eastAsia="휴먼명조" w:hAnsi="Book Antiqua" w:cs="함초롬바탕"/>
          <w:b/>
          <w:kern w:val="0"/>
          <w:sz w:val="22"/>
        </w:rPr>
        <w:t xml:space="preserve">■ Eligibility </w:t>
      </w:r>
      <w:r w:rsidRPr="00B2246C">
        <w:rPr>
          <w:rFonts w:ascii="Book Antiqua" w:eastAsia="휴먼명조" w:hAnsi="Book Antiqua" w:cs="함초롬바탕" w:hint="eastAsia"/>
          <w:b/>
          <w:kern w:val="0"/>
          <w:sz w:val="22"/>
        </w:rPr>
        <w:t xml:space="preserve">and requirements </w:t>
      </w:r>
      <w:r w:rsidRPr="00B2246C">
        <w:rPr>
          <w:rFonts w:ascii="Book Antiqua" w:eastAsia="휴먼명조" w:hAnsi="Book Antiqua" w:cs="함초롬바탕"/>
          <w:b/>
          <w:kern w:val="0"/>
          <w:sz w:val="22"/>
        </w:rPr>
        <w:t xml:space="preserve"> </w:t>
      </w:r>
    </w:p>
    <w:p w14:paraId="53D6EB6C" w14:textId="56C732A8" w:rsidR="00A46289" w:rsidRPr="00052346" w:rsidRDefault="00A46289" w:rsidP="00B2246C">
      <w:pPr>
        <w:widowControl/>
        <w:wordWrap/>
        <w:autoSpaceDE/>
        <w:autoSpaceDN/>
        <w:snapToGrid w:val="0"/>
        <w:spacing w:after="0" w:line="384" w:lineRule="auto"/>
        <w:ind w:left="220" w:hangingChars="100" w:hanging="22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휴먼명조" w:hAnsi="Book Antiqua" w:cs="함초롬바탕"/>
          <w:kern w:val="0"/>
          <w:sz w:val="22"/>
        </w:rPr>
        <w:t xml:space="preserve">- </w:t>
      </w:r>
      <w:r w:rsidR="00B2246C">
        <w:rPr>
          <w:rFonts w:ascii="Book Antiqua" w:eastAsia="휴먼명조" w:hAnsi="Book Antiqua" w:cs="함초롬바탕"/>
          <w:kern w:val="0"/>
          <w:sz w:val="22"/>
        </w:rPr>
        <w:t xml:space="preserve">Korean </w:t>
      </w:r>
      <w:r w:rsidRPr="00052346">
        <w:rPr>
          <w:rFonts w:ascii="Book Antiqua" w:eastAsia="휴먼명조" w:hAnsi="Book Antiqua" w:cs="함초롬바탕"/>
          <w:kern w:val="0"/>
          <w:sz w:val="22"/>
        </w:rPr>
        <w:t>Artists and</w:t>
      </w:r>
      <w:r w:rsidR="00AA662F">
        <w:rPr>
          <w:rFonts w:ascii="Book Antiqua" w:eastAsia="휴먼명조" w:hAnsi="Book Antiqua" w:cs="함초롬바탕"/>
          <w:kern w:val="0"/>
          <w:sz w:val="22"/>
        </w:rPr>
        <w:t xml:space="preserve"> Korean</w:t>
      </w:r>
      <w:r w:rsidRPr="00052346">
        <w:rPr>
          <w:rFonts w:ascii="Book Antiqua" w:eastAsia="휴먼명조" w:hAnsi="Book Antiqua" w:cs="함초롬바탕"/>
          <w:kern w:val="0"/>
          <w:sz w:val="22"/>
        </w:rPr>
        <w:t xml:space="preserve"> arts organizations in the field of literature, visual arts, theatre, dance, music, traditional arts, and interdisciplinary arts.</w:t>
      </w:r>
    </w:p>
    <w:p w14:paraId="771270D6" w14:textId="77777777" w:rsidR="00A46289" w:rsidRPr="00052346" w:rsidRDefault="00A46289" w:rsidP="00B2246C">
      <w:pPr>
        <w:widowControl/>
        <w:wordWrap/>
        <w:autoSpaceDE/>
        <w:autoSpaceDN/>
        <w:snapToGrid w:val="0"/>
        <w:spacing w:after="0" w:line="372" w:lineRule="auto"/>
        <w:ind w:left="330" w:hangingChars="150" w:hanging="330"/>
        <w:rPr>
          <w:rFonts w:ascii="Book Antiqua" w:eastAsia="한양중고딕" w:hAnsi="Book Antiqua" w:cs="함초롬바탕"/>
          <w:kern w:val="0"/>
          <w:sz w:val="22"/>
        </w:rPr>
      </w:pPr>
      <w:r w:rsidRPr="00052346">
        <w:rPr>
          <w:rFonts w:ascii="바탕" w:eastAsia="바탕" w:hAnsi="바탕" w:cs="바탕" w:hint="eastAsia"/>
          <w:kern w:val="0"/>
          <w:sz w:val="22"/>
        </w:rPr>
        <w:t>※</w:t>
      </w: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 Arts organizations shall have a tax registration certificate, certificate of incorporation, and a certificate of non-profit organization valid for the fiscal year in order to subscribe to the National Culture and Arts Support System for application. </w:t>
      </w:r>
    </w:p>
    <w:p w14:paraId="5579B013" w14:textId="26263A40" w:rsidR="00A46289" w:rsidRPr="00052346" w:rsidRDefault="00A46289" w:rsidP="00B2246C">
      <w:pPr>
        <w:widowControl/>
        <w:wordWrap/>
        <w:autoSpaceDE/>
        <w:autoSpaceDN/>
        <w:snapToGrid w:val="0"/>
        <w:spacing w:after="0" w:line="384" w:lineRule="auto"/>
        <w:ind w:left="220" w:hangingChars="100" w:hanging="220"/>
        <w:rPr>
          <w:rFonts w:ascii="Book Antiqua" w:eastAsia="휴먼명조" w:hAnsi="Book Antiqua" w:cs="함초롬바탕"/>
          <w:kern w:val="0"/>
          <w:sz w:val="22"/>
        </w:rPr>
      </w:pPr>
      <w:r w:rsidRPr="00052346">
        <w:rPr>
          <w:rFonts w:ascii="Book Antiqua" w:eastAsia="휴먼명조" w:hAnsi="Book Antiqua" w:cs="함초롬바탕"/>
          <w:kern w:val="0"/>
          <w:sz w:val="22"/>
        </w:rPr>
        <w:t xml:space="preserve">- </w:t>
      </w:r>
      <w:r w:rsidR="00D85392">
        <w:rPr>
          <w:rFonts w:ascii="Book Antiqua" w:eastAsia="휴먼명조" w:hAnsi="Book Antiqua" w:cs="함초롬바탕"/>
          <w:kern w:val="0"/>
          <w:sz w:val="22"/>
        </w:rPr>
        <w:t xml:space="preserve">Korean </w:t>
      </w:r>
      <w:r w:rsidRPr="00052346">
        <w:rPr>
          <w:rFonts w:ascii="Book Antiqua" w:eastAsia="휴먼명조" w:hAnsi="Book Antiqua" w:cs="함초롬바탕"/>
          <w:kern w:val="0"/>
          <w:sz w:val="22"/>
        </w:rPr>
        <w:t>Artists/Arts organizations applying for a collaborative project including co-production, invited performance, exhibition exchange, and exchange between festivals between culture and art organizations.</w:t>
      </w:r>
    </w:p>
    <w:p w14:paraId="3864A391" w14:textId="23956D10" w:rsidR="00A46289" w:rsidRPr="00052346" w:rsidRDefault="00A46289" w:rsidP="00B2246C">
      <w:pPr>
        <w:widowControl/>
        <w:wordWrap/>
        <w:autoSpaceDE/>
        <w:autoSpaceDN/>
        <w:snapToGrid w:val="0"/>
        <w:spacing w:after="0" w:line="384" w:lineRule="auto"/>
        <w:ind w:left="220" w:hangingChars="100" w:hanging="22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휴먼명조" w:hAnsi="Book Antiqua" w:cs="함초롬바탕"/>
          <w:kern w:val="0"/>
          <w:sz w:val="22"/>
        </w:rPr>
        <w:t xml:space="preserve">- </w:t>
      </w:r>
      <w:r w:rsidR="00D85392">
        <w:rPr>
          <w:rFonts w:ascii="Book Antiqua" w:eastAsia="휴먼명조" w:hAnsi="Book Antiqua" w:cs="함초롬바탕"/>
          <w:kern w:val="0"/>
          <w:sz w:val="22"/>
        </w:rPr>
        <w:t xml:space="preserve">Korean </w:t>
      </w:r>
      <w:r w:rsidRPr="00052346">
        <w:rPr>
          <w:rFonts w:ascii="Book Antiqua" w:eastAsia="휴먼명조" w:hAnsi="Book Antiqua" w:cs="함초롬바탕"/>
          <w:kern w:val="0"/>
          <w:sz w:val="22"/>
        </w:rPr>
        <w:t xml:space="preserve">Recipients of the 2020 ARKO International Arts Open Call (Research Phase) who have completed the research, workshops and showcases in 2020 are welcome to apply. </w:t>
      </w:r>
    </w:p>
    <w:p w14:paraId="07E3C347" w14:textId="77777777" w:rsidR="00A46289" w:rsidRPr="00052346" w:rsidRDefault="00A46289" w:rsidP="00052346">
      <w:pPr>
        <w:widowControl/>
        <w:wordWrap/>
        <w:autoSpaceDE/>
        <w:autoSpaceDN/>
        <w:snapToGrid w:val="0"/>
        <w:spacing w:after="0" w:line="372" w:lineRule="auto"/>
        <w:ind w:left="330" w:hangingChars="150" w:hanging="33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바탕" w:eastAsia="바탕" w:hAnsi="바탕" w:cs="바탕" w:hint="eastAsia"/>
          <w:kern w:val="0"/>
          <w:sz w:val="22"/>
        </w:rPr>
        <w:lastRenderedPageBreak/>
        <w:t>※</w:t>
      </w: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 The project shall lead to the presentation of a co-creation in Korea or Singapore in 2021, subject to the prevailing COVID-19 measures in each country.</w:t>
      </w:r>
    </w:p>
    <w:p w14:paraId="6031D13D" w14:textId="77777777" w:rsidR="00472699" w:rsidRDefault="00A46289" w:rsidP="00052346">
      <w:pPr>
        <w:widowControl/>
        <w:wordWrap/>
        <w:autoSpaceDE/>
        <w:autoSpaceDN/>
        <w:snapToGrid w:val="0"/>
        <w:spacing w:after="0" w:line="372" w:lineRule="auto"/>
        <w:ind w:left="220" w:hangingChars="100" w:hanging="220"/>
        <w:rPr>
          <w:rFonts w:ascii="Book Antiqua" w:eastAsia="한양중고딕" w:hAnsi="Book Antiqua" w:cs="함초롬바탕"/>
          <w:kern w:val="0"/>
          <w:sz w:val="22"/>
        </w:rPr>
      </w:pPr>
      <w:r w:rsidRPr="00052346">
        <w:rPr>
          <w:rFonts w:ascii="바탕" w:eastAsia="바탕" w:hAnsi="바탕" w:cs="바탕" w:hint="eastAsia"/>
          <w:kern w:val="0"/>
          <w:sz w:val="22"/>
        </w:rPr>
        <w:t>※</w:t>
      </w: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 As ‘Arts &amp; Technology’ is the theme for the 2020-2021 International Arts Joint Fund </w:t>
      </w:r>
      <w:r w:rsidRPr="00052346">
        <w:rPr>
          <w:rFonts w:ascii="Book Antiqua" w:eastAsia="한양중고딕" w:hAnsi="Book Antiqua" w:cs="함초롬바탕"/>
          <w:kern w:val="0"/>
          <w:sz w:val="22"/>
        </w:rPr>
        <w:t>『</w:t>
      </w:r>
      <w:r w:rsidRPr="00052346">
        <w:rPr>
          <w:rFonts w:ascii="Book Antiqua" w:eastAsia="한양중고딕" w:hAnsi="Book Antiqua" w:cs="함초롬바탕"/>
          <w:kern w:val="0"/>
          <w:sz w:val="22"/>
        </w:rPr>
        <w:t>Korea-Singapore International Exchange Program, collaborative projects using Arts &amp;</w:t>
      </w:r>
    </w:p>
    <w:p w14:paraId="47C726DA" w14:textId="5348B469" w:rsidR="00A46289" w:rsidRPr="00052346" w:rsidRDefault="00A46289" w:rsidP="00052346">
      <w:pPr>
        <w:widowControl/>
        <w:wordWrap/>
        <w:autoSpaceDE/>
        <w:autoSpaceDN/>
        <w:snapToGrid w:val="0"/>
        <w:spacing w:after="0" w:line="372" w:lineRule="auto"/>
        <w:ind w:left="220" w:hangingChars="100" w:hanging="220"/>
        <w:rPr>
          <w:rFonts w:ascii="Book Antiqua" w:eastAsia="한양중고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 </w:t>
      </w:r>
      <w:r w:rsidR="00472699">
        <w:rPr>
          <w:rFonts w:ascii="Book Antiqua" w:eastAsia="한양중고딕" w:hAnsi="Book Antiqua" w:cs="함초롬바탕"/>
          <w:kern w:val="0"/>
          <w:sz w:val="22"/>
        </w:rPr>
        <w:t xml:space="preserve">   </w:t>
      </w:r>
      <w:r w:rsidRPr="00052346">
        <w:rPr>
          <w:rFonts w:ascii="Book Antiqua" w:eastAsia="한양중고딕" w:hAnsi="Book Antiqua" w:cs="함초롬바탕"/>
          <w:kern w:val="0"/>
          <w:sz w:val="22"/>
        </w:rPr>
        <w:t>Technology are highly encouraged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.</w:t>
      </w:r>
    </w:p>
    <w:p w14:paraId="3E2A4B8B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72" w:lineRule="auto"/>
        <w:rPr>
          <w:rFonts w:ascii="Book Antiqua" w:eastAsia="함초롬바탕" w:hAnsi="Book Antiqua" w:cs="함초롬바탕"/>
          <w:kern w:val="0"/>
          <w:sz w:val="22"/>
        </w:rPr>
      </w:pPr>
    </w:p>
    <w:p w14:paraId="77A0DEDF" w14:textId="77777777" w:rsidR="00A46289" w:rsidRPr="00B2246C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b/>
          <w:kern w:val="0"/>
          <w:sz w:val="22"/>
        </w:rPr>
      </w:pPr>
      <w:r w:rsidRPr="00B2246C">
        <w:rPr>
          <w:rFonts w:ascii="Book Antiqua" w:eastAsia="휴먼명조" w:hAnsi="Book Antiqua" w:cs="함초롬바탕"/>
          <w:b/>
          <w:kern w:val="0"/>
          <w:sz w:val="22"/>
        </w:rPr>
        <w:t xml:space="preserve">■ </w:t>
      </w:r>
      <w:r w:rsidRPr="00B2246C">
        <w:rPr>
          <w:rFonts w:ascii="Book Antiqua" w:eastAsia="휴먼명조" w:hAnsi="Book Antiqua" w:cs="함초롬바탕" w:hint="eastAsia"/>
          <w:b/>
          <w:kern w:val="0"/>
          <w:sz w:val="22"/>
        </w:rPr>
        <w:t>To n</w:t>
      </w:r>
      <w:r w:rsidRPr="00B2246C">
        <w:rPr>
          <w:rFonts w:ascii="Book Antiqua" w:eastAsia="휴먼명조" w:hAnsi="Book Antiqua" w:cs="함초롬바탕"/>
          <w:b/>
          <w:kern w:val="0"/>
          <w:sz w:val="22"/>
        </w:rPr>
        <w:t>ote</w:t>
      </w:r>
    </w:p>
    <w:p w14:paraId="719306DF" w14:textId="77777777" w:rsidR="00A46289" w:rsidRPr="00052346" w:rsidRDefault="00A46289" w:rsidP="00472699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휴먼명조" w:hAnsi="Book Antiqua" w:cs="함초롬바탕"/>
          <w:kern w:val="0"/>
          <w:sz w:val="22"/>
        </w:rPr>
        <w:t xml:space="preserve">- With the spread of COVID-19, a collaborative project via </w:t>
      </w:r>
      <w:r w:rsidRPr="00052346">
        <w:rPr>
          <w:rFonts w:ascii="Book Antiqua" w:eastAsia="휴먼명조" w:hAnsi="Book Antiqua" w:cs="함초롬바탕" w:hint="eastAsia"/>
          <w:kern w:val="0"/>
          <w:sz w:val="22"/>
        </w:rPr>
        <w:t xml:space="preserve">a </w:t>
      </w:r>
      <w:r w:rsidRPr="00052346">
        <w:rPr>
          <w:rFonts w:ascii="Book Antiqua" w:eastAsia="휴먼명조" w:hAnsi="Book Antiqua" w:cs="함초롬바탕"/>
          <w:kern w:val="0"/>
          <w:sz w:val="22"/>
        </w:rPr>
        <w:t xml:space="preserve">non-face-to-face, online platform such as Zoom, is eligible for application. As it is difficult to predict the path COVID-19 would take going forward, an alternative plan assuming the second peak of the pandemic should be included in the application. </w:t>
      </w:r>
    </w:p>
    <w:p w14:paraId="307B8E93" w14:textId="77777777" w:rsidR="00A46289" w:rsidRPr="00052346" w:rsidRDefault="00A46289" w:rsidP="00472699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휴먼명조" w:hAnsi="Book Antiqua" w:cs="함초롬바탕"/>
          <w:kern w:val="0"/>
          <w:sz w:val="22"/>
        </w:rPr>
        <w:t xml:space="preserve">- It is mandatory to submit a summary of exchange with an artist or arts organization in Singapore including an invitation letter, an agreement for a joint project, a written acceptance of the invitation, and other contracts. </w:t>
      </w:r>
    </w:p>
    <w:p w14:paraId="0F197718" w14:textId="77777777" w:rsidR="00A46289" w:rsidRPr="00472699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휴먼명조" w:hAnsi="Book Antiqua" w:cs="함초롬바탕"/>
          <w:kern w:val="0"/>
          <w:sz w:val="22"/>
        </w:rPr>
      </w:pPr>
    </w:p>
    <w:p w14:paraId="5EFA9774" w14:textId="117C6DE9" w:rsidR="00A46289" w:rsidRPr="00B2246C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휴먼명조" w:hAnsi="Book Antiqua" w:cs="함초롬바탕"/>
          <w:b/>
          <w:kern w:val="0"/>
          <w:sz w:val="22"/>
        </w:rPr>
      </w:pPr>
      <w:r w:rsidRPr="00B2246C">
        <w:rPr>
          <w:rFonts w:ascii="Book Antiqua" w:eastAsia="휴먼명조" w:hAnsi="Book Antiqua" w:cs="함초롬바탕"/>
          <w:b/>
          <w:kern w:val="0"/>
          <w:sz w:val="22"/>
        </w:rPr>
        <w:t xml:space="preserve">■ Collaborative project period: </w:t>
      </w:r>
      <w:r w:rsidR="00052346" w:rsidRPr="00B2246C">
        <w:rPr>
          <w:rFonts w:ascii="Book Antiqua" w:eastAsia="휴먼명조" w:hAnsi="Book Antiqua" w:cs="함초롬바탕"/>
          <w:b/>
          <w:kern w:val="0"/>
          <w:sz w:val="22"/>
        </w:rPr>
        <w:t>August</w:t>
      </w:r>
      <w:r w:rsidRPr="00B2246C">
        <w:rPr>
          <w:rFonts w:ascii="Book Antiqua" w:eastAsia="휴먼명조" w:hAnsi="Book Antiqua" w:cs="함초롬바탕"/>
          <w:b/>
          <w:kern w:val="0"/>
          <w:sz w:val="22"/>
        </w:rPr>
        <w:t xml:space="preserve"> 2021</w:t>
      </w:r>
      <w:r w:rsidRPr="00B2246C">
        <w:rPr>
          <w:rFonts w:ascii="바탕" w:eastAsia="바탕" w:hAnsi="바탕" w:cs="바탕" w:hint="eastAsia"/>
          <w:b/>
          <w:kern w:val="0"/>
          <w:sz w:val="22"/>
        </w:rPr>
        <w:t>∼</w:t>
      </w:r>
      <w:r w:rsidR="00052346" w:rsidRPr="00B2246C">
        <w:rPr>
          <w:rFonts w:ascii="Book Antiqua" w:eastAsia="바탕" w:hAnsi="Book Antiqua" w:cs="바탕"/>
          <w:b/>
          <w:kern w:val="0"/>
          <w:sz w:val="22"/>
        </w:rPr>
        <w:t xml:space="preserve">March </w:t>
      </w:r>
      <w:r w:rsidR="00052346" w:rsidRPr="00B2246C">
        <w:rPr>
          <w:rFonts w:ascii="Book Antiqua" w:eastAsia="휴먼명조" w:hAnsi="Book Antiqua" w:cs="함초롬바탕"/>
          <w:b/>
          <w:kern w:val="0"/>
          <w:sz w:val="22"/>
        </w:rPr>
        <w:t>2022</w:t>
      </w:r>
    </w:p>
    <w:p w14:paraId="16762F2B" w14:textId="7EC0D565" w:rsidR="00052346" w:rsidRPr="00B2246C" w:rsidRDefault="00B2246C" w:rsidP="00B2246C">
      <w:pPr>
        <w:widowControl/>
        <w:tabs>
          <w:tab w:val="left" w:pos="3225"/>
        </w:tabs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b/>
          <w:kern w:val="0"/>
          <w:sz w:val="12"/>
          <w:szCs w:val="12"/>
        </w:rPr>
      </w:pPr>
      <w:r w:rsidRPr="00B2246C">
        <w:rPr>
          <w:rFonts w:ascii="Book Antiqua" w:eastAsia="함초롬바탕" w:hAnsi="Book Antiqua" w:cs="함초롬바탕"/>
          <w:b/>
          <w:kern w:val="0"/>
          <w:sz w:val="12"/>
          <w:szCs w:val="12"/>
        </w:rPr>
        <w:tab/>
      </w:r>
    </w:p>
    <w:p w14:paraId="3B3E8CFE" w14:textId="0802E26F" w:rsidR="00A46289" w:rsidRPr="00B2246C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휴먼명조" w:hAnsi="Book Antiqua" w:cs="함초롬바탕"/>
          <w:b/>
          <w:kern w:val="0"/>
          <w:sz w:val="22"/>
        </w:rPr>
      </w:pPr>
      <w:r w:rsidRPr="00B2246C">
        <w:rPr>
          <w:rFonts w:ascii="Book Antiqua" w:eastAsia="휴먼명조" w:hAnsi="Book Antiqua" w:cs="함초롬바탕"/>
          <w:b/>
          <w:kern w:val="0"/>
          <w:sz w:val="22"/>
        </w:rPr>
        <w:t xml:space="preserve">■ Application period: </w:t>
      </w:r>
      <w:r w:rsidR="00052346" w:rsidRPr="00B2246C">
        <w:rPr>
          <w:rFonts w:ascii="Book Antiqua" w:eastAsia="휴먼명조" w:hAnsi="Book Antiqua" w:cs="함초롬바탕"/>
          <w:b/>
          <w:kern w:val="0"/>
          <w:sz w:val="22"/>
        </w:rPr>
        <w:t>4</w:t>
      </w:r>
      <w:r w:rsidR="00052346" w:rsidRPr="00B2246C">
        <w:rPr>
          <w:rFonts w:ascii="Book Antiqua" w:eastAsia="휴먼명조" w:hAnsi="Book Antiqua" w:cs="함초롬바탕"/>
          <w:b/>
          <w:kern w:val="0"/>
          <w:sz w:val="22"/>
          <w:vertAlign w:val="superscript"/>
        </w:rPr>
        <w:t>th</w:t>
      </w:r>
      <w:r w:rsidR="00052346" w:rsidRPr="00B2246C">
        <w:rPr>
          <w:rFonts w:ascii="Book Antiqua" w:eastAsia="휴먼명조" w:hAnsi="Book Antiqua" w:cs="함초롬바탕"/>
          <w:b/>
          <w:kern w:val="0"/>
          <w:sz w:val="22"/>
        </w:rPr>
        <w:t xml:space="preserve"> </w:t>
      </w:r>
      <w:r w:rsidRPr="00B2246C">
        <w:rPr>
          <w:rFonts w:ascii="Book Antiqua" w:eastAsia="휴먼명조" w:hAnsi="Book Antiqua" w:cs="함초롬바탕"/>
          <w:b/>
          <w:kern w:val="0"/>
          <w:sz w:val="22"/>
        </w:rPr>
        <w:t xml:space="preserve">June </w:t>
      </w:r>
      <w:r w:rsidR="00052346" w:rsidRPr="00B2246C">
        <w:rPr>
          <w:rFonts w:ascii="Book Antiqua" w:eastAsia="휴먼명조" w:hAnsi="Book Antiqua" w:cs="함초롬바탕"/>
          <w:b/>
          <w:kern w:val="0"/>
          <w:sz w:val="22"/>
        </w:rPr>
        <w:t>~ 25</w:t>
      </w:r>
      <w:r w:rsidR="00052346" w:rsidRPr="00B2246C">
        <w:rPr>
          <w:rFonts w:ascii="Book Antiqua" w:eastAsia="휴먼명조" w:hAnsi="Book Antiqua" w:cs="함초롬바탕"/>
          <w:b/>
          <w:kern w:val="0"/>
          <w:sz w:val="22"/>
          <w:vertAlign w:val="superscript"/>
        </w:rPr>
        <w:t>th</w:t>
      </w:r>
      <w:r w:rsidR="00052346" w:rsidRPr="00B2246C">
        <w:rPr>
          <w:rFonts w:ascii="Book Antiqua" w:eastAsia="휴먼명조" w:hAnsi="Book Antiqua" w:cs="함초롬바탕"/>
          <w:b/>
          <w:kern w:val="0"/>
          <w:sz w:val="22"/>
        </w:rPr>
        <w:t xml:space="preserve"> June </w:t>
      </w:r>
      <w:r w:rsidRPr="00B2246C">
        <w:rPr>
          <w:rFonts w:ascii="Book Antiqua" w:eastAsia="휴먼명조" w:hAnsi="Book Antiqua" w:cs="함초롬바탕"/>
          <w:b/>
          <w:kern w:val="0"/>
          <w:sz w:val="22"/>
        </w:rPr>
        <w:t>2021</w:t>
      </w:r>
      <w:r w:rsidR="009A267B">
        <w:rPr>
          <w:rFonts w:ascii="Book Antiqua" w:eastAsia="휴먼명조" w:hAnsi="Book Antiqua" w:cs="함초롬바탕"/>
          <w:b/>
          <w:kern w:val="0"/>
          <w:sz w:val="22"/>
        </w:rPr>
        <w:t xml:space="preserve"> 18:00 KST</w:t>
      </w:r>
      <w:r w:rsidRPr="00B2246C">
        <w:rPr>
          <w:rFonts w:ascii="Book Antiqua" w:eastAsia="휴먼명조" w:hAnsi="Book Antiqua" w:cs="함초롬바탕"/>
          <w:b/>
          <w:kern w:val="0"/>
          <w:sz w:val="22"/>
        </w:rPr>
        <w:t xml:space="preserve"> (</w:t>
      </w:r>
      <w:r w:rsidR="00052346" w:rsidRPr="00B2246C">
        <w:rPr>
          <w:rFonts w:ascii="Book Antiqua" w:eastAsia="휴먼명조" w:hAnsi="Book Antiqua" w:cs="함초롬바탕"/>
          <w:b/>
          <w:kern w:val="0"/>
          <w:sz w:val="22"/>
        </w:rPr>
        <w:t>open for</w:t>
      </w:r>
      <w:r w:rsidRPr="00B2246C">
        <w:rPr>
          <w:rFonts w:ascii="Book Antiqua" w:eastAsia="휴먼명조" w:hAnsi="Book Antiqua" w:cs="함초롬바탕"/>
          <w:b/>
          <w:kern w:val="0"/>
          <w:sz w:val="22"/>
        </w:rPr>
        <w:t xml:space="preserve"> three(3) weeks)</w:t>
      </w:r>
    </w:p>
    <w:p w14:paraId="4EFC4ECD" w14:textId="77777777" w:rsidR="00052346" w:rsidRPr="00B2246C" w:rsidRDefault="00052346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휴먼명조" w:hAnsi="Book Antiqua" w:cs="함초롬바탕"/>
          <w:b/>
          <w:kern w:val="0"/>
          <w:sz w:val="12"/>
          <w:szCs w:val="12"/>
        </w:rPr>
      </w:pPr>
    </w:p>
    <w:p w14:paraId="69B3BDA5" w14:textId="77777777" w:rsidR="00A46289" w:rsidRPr="00B2246C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b/>
          <w:kern w:val="0"/>
          <w:sz w:val="22"/>
        </w:rPr>
      </w:pPr>
      <w:r w:rsidRPr="00B2246C">
        <w:rPr>
          <w:rFonts w:ascii="Book Antiqua" w:eastAsia="휴먼명조" w:hAnsi="Book Antiqua" w:cs="함초롬바탕"/>
          <w:b/>
          <w:kern w:val="0"/>
          <w:sz w:val="22"/>
        </w:rPr>
        <w:t xml:space="preserve">■ Size of grant and items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2286"/>
        <w:gridCol w:w="5347"/>
      </w:tblGrid>
      <w:tr w:rsidR="00052346" w:rsidRPr="00052346" w14:paraId="5DEFA6AD" w14:textId="77777777" w:rsidTr="000F6CB3">
        <w:trPr>
          <w:trHeight w:val="276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F46D2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b/>
                <w:bCs/>
                <w:kern w:val="0"/>
                <w:sz w:val="22"/>
              </w:rPr>
              <w:t>Description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CC500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b/>
                <w:bCs/>
                <w:kern w:val="0"/>
                <w:sz w:val="22"/>
              </w:rPr>
              <w:t xml:space="preserve">Size of grant </w:t>
            </w:r>
          </w:p>
        </w:tc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E5B42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b/>
                <w:bCs/>
                <w:kern w:val="0"/>
                <w:sz w:val="22"/>
              </w:rPr>
              <w:t>Items</w:t>
            </w:r>
          </w:p>
        </w:tc>
      </w:tr>
      <w:tr w:rsidR="00052346" w:rsidRPr="00052346" w14:paraId="03AF2154" w14:textId="77777777" w:rsidTr="000F6CB3">
        <w:trPr>
          <w:trHeight w:val="1427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A216D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Individuals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11FA0" w14:textId="6C45625F" w:rsidR="00A46289" w:rsidRPr="00052346" w:rsidRDefault="00052346" w:rsidP="000F6CB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>
              <w:rPr>
                <w:rFonts w:ascii="Book Antiqua" w:eastAsia="한양중고딕" w:hAnsi="Book Antiqua" w:cs="함초롬바탕"/>
                <w:kern w:val="0"/>
                <w:sz w:val="22"/>
              </w:rPr>
              <w:t>KRW 10</w:t>
            </w:r>
            <w:r w:rsidR="00A46289"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Mn </w:t>
            </w:r>
            <w:r w:rsidR="00A46289" w:rsidRPr="00052346">
              <w:rPr>
                <w:rFonts w:ascii="바탕" w:eastAsia="바탕" w:hAnsi="바탕" w:cs="바탕" w:hint="eastAsia"/>
                <w:kern w:val="0"/>
                <w:sz w:val="22"/>
              </w:rPr>
              <w:t>∼</w:t>
            </w:r>
            <w:r w:rsidR="00A46289"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 20Mn</w:t>
            </w:r>
          </w:p>
        </w:tc>
        <w:tc>
          <w:tcPr>
            <w:tcW w:w="60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70C7A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ㅇ</w:t>
            </w: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 Direct expenses for project implementation</w:t>
            </w:r>
          </w:p>
          <w:p w14:paraId="4281071D" w14:textId="77777777" w:rsidR="00A46289" w:rsidRPr="00052346" w:rsidRDefault="00A46289" w:rsidP="00472699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20" w:hangingChars="100" w:hanging="220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- (Inbound) production expenses, program expenses, honorarium for participating artists, airfare and accommodation for international artists, workshop </w:t>
            </w:r>
            <w:r w:rsidRPr="00052346">
              <w:rPr>
                <w:rFonts w:ascii="Book Antiqua" w:eastAsia="한양중고딕" w:hAnsi="Book Antiqua" w:cs="함초롬바탕" w:hint="eastAsia"/>
                <w:kern w:val="0"/>
                <w:sz w:val="22"/>
              </w:rPr>
              <w:t>venue</w:t>
            </w: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 rent </w:t>
            </w:r>
          </w:p>
          <w:p w14:paraId="6AFACA09" w14:textId="77777777" w:rsidR="00A46289" w:rsidRPr="00052346" w:rsidRDefault="00A46289" w:rsidP="00472699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20" w:hangingChars="100" w:hanging="220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- (Outbound) Production expenses, program expenses, honorarium for participating artists, airfare and accommodation, workshop space rent</w:t>
            </w:r>
          </w:p>
          <w:p w14:paraId="3225A7B1" w14:textId="6C6EFDD9" w:rsidR="00A46289" w:rsidRDefault="00472699" w:rsidP="00472699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330" w:hangingChars="150" w:hanging="330"/>
              <w:rPr>
                <w:rFonts w:ascii="Book Antiqua" w:eastAsia="한양중고딕" w:hAnsi="Book Antiqua" w:cs="함초롬바탕"/>
                <w:kern w:val="0"/>
                <w:sz w:val="22"/>
              </w:rPr>
            </w:pPr>
            <w:r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- </w:t>
            </w:r>
            <w:r w:rsidR="00A46289"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PR expenses, material production expenses, interpretation fees </w:t>
            </w:r>
          </w:p>
          <w:p w14:paraId="3D3FFE21" w14:textId="385FCC54" w:rsidR="00B2246C" w:rsidRPr="00B2246C" w:rsidRDefault="00B2246C" w:rsidP="00472699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330" w:hangingChars="150" w:hanging="330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-</w:t>
            </w:r>
            <w:r w:rsidR="00472699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 </w:t>
            </w: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 Expense for video conference, studio rent for an online workshop, digital platform fee, and online server setup fee</w:t>
            </w:r>
          </w:p>
          <w:p w14:paraId="699F04D8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lastRenderedPageBreak/>
              <w:t>ㅇ</w:t>
            </w: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 Accounting audit fee</w:t>
            </w:r>
            <w:r w:rsidRPr="00052346">
              <w:rPr>
                <w:rFonts w:ascii="Book Antiqua" w:eastAsia="한양중고딕" w:hAnsi="Book Antiqua" w:cs="함초롬바탕"/>
                <w:kern w:val="0"/>
                <w:sz w:val="22"/>
                <w:vertAlign w:val="superscript"/>
              </w:rPr>
              <w:t>*</w:t>
            </w:r>
          </w:p>
          <w:p w14:paraId="1489C09E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바탕" w:eastAsia="바탕" w:hAnsi="바탕" w:cs="바탕" w:hint="eastAsia"/>
                <w:kern w:val="0"/>
                <w:sz w:val="22"/>
              </w:rPr>
              <w:t>※</w:t>
            </w: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 Please refer to the guideline for the accounting audit rate.</w:t>
            </w:r>
          </w:p>
        </w:tc>
      </w:tr>
      <w:tr w:rsidR="00052346" w:rsidRPr="00052346" w14:paraId="4C5031A9" w14:textId="77777777" w:rsidTr="000F6CB3">
        <w:trPr>
          <w:trHeight w:val="1427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E4245" w14:textId="22EEE3F4" w:rsidR="00A46289" w:rsidRPr="00052346" w:rsidRDefault="00052346" w:rsidP="0005234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>
              <w:rPr>
                <w:rFonts w:ascii="Book Antiqua" w:eastAsia="한양중고딕" w:hAnsi="Book Antiqua" w:cs="함초롬바탕"/>
                <w:kern w:val="0"/>
                <w:sz w:val="22"/>
              </w:rPr>
              <w:t>Organizations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13819" w14:textId="46F4D7D7" w:rsidR="00A46289" w:rsidRPr="00052346" w:rsidRDefault="00052346" w:rsidP="0005234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>
              <w:rPr>
                <w:rFonts w:ascii="Book Antiqua" w:eastAsia="한양중고딕" w:hAnsi="Book Antiqua" w:cs="함초롬바탕"/>
                <w:kern w:val="0"/>
                <w:sz w:val="22"/>
              </w:rPr>
              <w:t>KRW 30</w:t>
            </w: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Mn </w:t>
            </w:r>
            <w:r w:rsidRPr="00052346">
              <w:rPr>
                <w:rFonts w:ascii="바탕" w:eastAsia="바탕" w:hAnsi="바탕" w:cs="바탕" w:hint="eastAsia"/>
                <w:kern w:val="0"/>
                <w:sz w:val="22"/>
              </w:rPr>
              <w:t>∼</w:t>
            </w:r>
            <w:r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 4</w:t>
            </w: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0Mn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B1C144" w14:textId="77777777" w:rsidR="00A46289" w:rsidRPr="00052346" w:rsidRDefault="00A46289" w:rsidP="000F6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함초롬바탕" w:hAnsi="Book Antiqua" w:cs="함초롬바탕"/>
                <w:kern w:val="0"/>
                <w:sz w:val="22"/>
              </w:rPr>
            </w:pPr>
          </w:p>
        </w:tc>
      </w:tr>
    </w:tbl>
    <w:p w14:paraId="3B8DF6B6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72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바탕" w:eastAsia="바탕" w:hAnsi="바탕" w:cs="바탕" w:hint="eastAsia"/>
          <w:kern w:val="0"/>
          <w:sz w:val="22"/>
        </w:rPr>
        <w:t>※</w:t>
      </w: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 Out-of-pocket expenses shall be at least 10% of the total budget.</w:t>
      </w:r>
    </w:p>
    <w:p w14:paraId="503E878C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바탕" w:eastAsia="바탕" w:hAnsi="바탕" w:cs="바탕" w:hint="eastAsia"/>
          <w:kern w:val="0"/>
          <w:sz w:val="22"/>
        </w:rPr>
        <w:t>※</w:t>
      </w: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 Guideline for accounting audit fee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3857"/>
      </w:tblGrid>
      <w:tr w:rsidR="00052346" w:rsidRPr="00052346" w14:paraId="2CE43357" w14:textId="77777777" w:rsidTr="000F6CB3">
        <w:trPr>
          <w:trHeight w:val="276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2E120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b/>
                <w:bCs/>
                <w:kern w:val="0"/>
                <w:sz w:val="22"/>
              </w:rPr>
              <w:t>Project size (the total project budget including out-of-pocket expenses)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3453E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b/>
                <w:bCs/>
                <w:kern w:val="0"/>
                <w:sz w:val="22"/>
              </w:rPr>
              <w:t xml:space="preserve">Audit fee </w:t>
            </w:r>
          </w:p>
        </w:tc>
      </w:tr>
      <w:tr w:rsidR="00052346" w:rsidRPr="00052346" w14:paraId="7EED78F0" w14:textId="77777777" w:rsidTr="000F6CB3">
        <w:trPr>
          <w:trHeight w:val="276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265F3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Less than KRW 15Mn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F0D9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KRW 217,000</w:t>
            </w:r>
          </w:p>
        </w:tc>
      </w:tr>
      <w:tr w:rsidR="00052346" w:rsidRPr="00052346" w14:paraId="53988A3B" w14:textId="77777777" w:rsidTr="000F6CB3">
        <w:trPr>
          <w:trHeight w:val="276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593A8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KRW 15Mn ~ 30Mn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E99A1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KRW 290,000</w:t>
            </w:r>
          </w:p>
        </w:tc>
      </w:tr>
      <w:tr w:rsidR="00052346" w:rsidRPr="00052346" w14:paraId="5A185A74" w14:textId="77777777" w:rsidTr="000F6CB3">
        <w:trPr>
          <w:trHeight w:val="276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BE3FC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KRW 30Mn ~ 40Mn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5F943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KRW 346,000</w:t>
            </w:r>
          </w:p>
        </w:tc>
      </w:tr>
      <w:tr w:rsidR="00052346" w:rsidRPr="00052346" w14:paraId="7F4E3D18" w14:textId="77777777" w:rsidTr="000F6CB3">
        <w:trPr>
          <w:trHeight w:val="276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2E92E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KRW 40Mn ~ 50Mn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89022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KRW 375,000</w:t>
            </w:r>
          </w:p>
        </w:tc>
      </w:tr>
      <w:tr w:rsidR="00052346" w:rsidRPr="00052346" w14:paraId="708E4095" w14:textId="77777777" w:rsidTr="000F6CB3">
        <w:trPr>
          <w:trHeight w:val="276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AAC44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KRW 50Mn ~ 60Mn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F91EF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KRW 520,000</w:t>
            </w:r>
          </w:p>
        </w:tc>
      </w:tr>
    </w:tbl>
    <w:p w14:paraId="1C508E44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휴먼명조" w:hAnsi="Book Antiqua" w:cs="함초롬바탕"/>
          <w:kern w:val="0"/>
          <w:sz w:val="22"/>
        </w:rPr>
      </w:pPr>
    </w:p>
    <w:p w14:paraId="596E7D2D" w14:textId="77777777" w:rsidR="00A46289" w:rsidRPr="00472699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b/>
          <w:kern w:val="0"/>
          <w:sz w:val="22"/>
        </w:rPr>
      </w:pPr>
      <w:r w:rsidRPr="00472699">
        <w:rPr>
          <w:rFonts w:ascii="Book Antiqua" w:eastAsia="휴먼명조" w:hAnsi="Book Antiqua" w:cs="함초롬바탕"/>
          <w:b/>
          <w:kern w:val="0"/>
          <w:sz w:val="22"/>
        </w:rPr>
        <w:t>■ How to Apply</w:t>
      </w:r>
    </w:p>
    <w:p w14:paraId="7EC50335" w14:textId="26FC2B5B" w:rsidR="00A46289" w:rsidRPr="00052346" w:rsidRDefault="00A46289" w:rsidP="00A46289">
      <w:pPr>
        <w:widowControl/>
        <w:wordWrap/>
        <w:autoSpaceDE/>
        <w:autoSpaceDN/>
        <w:snapToGrid w:val="0"/>
        <w:spacing w:after="0" w:line="372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휴먼명조" w:hAnsi="Book Antiqua" w:cs="함초롬바탕"/>
          <w:kern w:val="0"/>
          <w:sz w:val="22"/>
        </w:rPr>
        <w:t xml:space="preserve">- </w:t>
      </w:r>
      <w:r w:rsidR="00472699">
        <w:rPr>
          <w:rFonts w:ascii="Book Antiqua" w:eastAsia="휴먼명조" w:hAnsi="Book Antiqua" w:cs="함초롬바탕"/>
          <w:kern w:val="0"/>
          <w:sz w:val="22"/>
        </w:rPr>
        <w:t xml:space="preserve">Required documents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1103"/>
        <w:gridCol w:w="5428"/>
      </w:tblGrid>
      <w:tr w:rsidR="00052346" w:rsidRPr="00052346" w14:paraId="4152A6DF" w14:textId="77777777" w:rsidTr="000F6CB3">
        <w:trPr>
          <w:trHeight w:val="1556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8FC9E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Application for the open call for a research project for the 2021 Culture and Arts Promotion Fund </w:t>
            </w: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8"/>
            </w:tblGrid>
            <w:tr w:rsidR="00052346" w:rsidRPr="00052346" w14:paraId="4C9316E2" w14:textId="77777777" w:rsidTr="000F6CB3">
              <w:trPr>
                <w:trHeight w:val="56"/>
                <w:jc w:val="center"/>
              </w:trPr>
              <w:tc>
                <w:tcPr>
                  <w:tcW w:w="2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4D7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A016AF" w14:textId="77777777" w:rsidR="00A46289" w:rsidRPr="00052346" w:rsidRDefault="00A46289" w:rsidP="000F6CB3">
                  <w:pPr>
                    <w:widowControl/>
                    <w:wordWrap/>
                    <w:autoSpaceDE/>
                    <w:autoSpaceDN/>
                    <w:snapToGrid w:val="0"/>
                    <w:spacing w:after="0" w:line="56" w:lineRule="atLeast"/>
                    <w:jc w:val="center"/>
                    <w:rPr>
                      <w:rFonts w:ascii="Book Antiqua" w:eastAsia="함초롬바탕" w:hAnsi="Book Antiqua" w:cs="함초롬바탕"/>
                      <w:kern w:val="0"/>
                      <w:sz w:val="22"/>
                    </w:rPr>
                  </w:pPr>
                  <w:r w:rsidRPr="00052346">
                    <w:rPr>
                      <w:rFonts w:ascii="Book Antiqua" w:eastAsia="한양중고딕" w:hAnsi="Book Antiqua" w:cs="함초롬바탕"/>
                      <w:kern w:val="0"/>
                      <w:sz w:val="22"/>
                    </w:rPr>
                    <w:t xml:space="preserve">Application form </w:t>
                  </w:r>
                </w:p>
              </w:tc>
            </w:tr>
          </w:tbl>
          <w:p w14:paraId="41E1B7BD" w14:textId="77777777" w:rsidR="00A46289" w:rsidRPr="00052346" w:rsidRDefault="00A46289" w:rsidP="000F6C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굴림" w:hAnsi="Book Antiqua" w:cs="굴림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2AD1F" w14:textId="77777777" w:rsidR="00A46289" w:rsidRPr="00B2246C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color w:val="FF0000"/>
                <w:kern w:val="0"/>
                <w:sz w:val="22"/>
              </w:rPr>
            </w:pPr>
            <w:r w:rsidRPr="00B2246C">
              <w:rPr>
                <w:rFonts w:ascii="Book Antiqua" w:eastAsia="한양중고딕" w:hAnsi="Book Antiqua" w:cs="함초롬바탕"/>
                <w:b/>
                <w:bCs/>
                <w:color w:val="FF0000"/>
                <w:kern w:val="0"/>
                <w:sz w:val="22"/>
              </w:rPr>
              <w:t>mandatory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84178" w14:textId="77777777" w:rsidR="00A46289" w:rsidRPr="00052346" w:rsidRDefault="00A46289" w:rsidP="00472699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20" w:hangingChars="100" w:hanging="220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· Download the application form from the National Culture and Arts Support System and submit the completed form via the 'attached file' section.</w:t>
            </w:r>
          </w:p>
          <w:p w14:paraId="0684962D" w14:textId="0B47E606" w:rsidR="00A46289" w:rsidRPr="00052346" w:rsidRDefault="00A46289" w:rsidP="00472699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20" w:hangingChars="100" w:hanging="220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바탕" w:eastAsia="바탕" w:hAnsi="바탕" w:cs="바탕" w:hint="eastAsia"/>
                <w:kern w:val="0"/>
                <w:sz w:val="22"/>
              </w:rPr>
              <w:t>※</w:t>
            </w:r>
            <w:r w:rsidRPr="00052346">
              <w:rPr>
                <w:rFonts w:ascii="Book Antiqua" w:eastAsia="바탕" w:hAnsi="Book Antiqua" w:cs="바탕"/>
                <w:kern w:val="0"/>
                <w:sz w:val="22"/>
              </w:rPr>
              <w:t>File name</w:t>
            </w: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: Open call for </w:t>
            </w:r>
            <w:r w:rsidR="00052346">
              <w:rPr>
                <w:rFonts w:ascii="Book Antiqua" w:eastAsia="한양중고딕" w:hAnsi="Book Antiqua" w:cs="함초롬바탕"/>
                <w:kern w:val="0"/>
                <w:sz w:val="22"/>
              </w:rPr>
              <w:t>2021</w:t>
            </w: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 International Arts Joint Fund_Application_</w:t>
            </w:r>
            <w:r w:rsidRPr="00052346">
              <w:rPr>
                <w:rFonts w:ascii="Book Antiqua" w:eastAsia="한양중고딕" w:hAnsi="Book Antiqua" w:cs="함초롬바탕" w:hint="eastAsia"/>
                <w:kern w:val="0"/>
                <w:sz w:val="22"/>
              </w:rPr>
              <w:t>n</w:t>
            </w: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ame of the Applicant</w:t>
            </w:r>
          </w:p>
          <w:p w14:paraId="2782004F" w14:textId="77777777" w:rsidR="00A46289" w:rsidRPr="00052346" w:rsidRDefault="00A46289" w:rsidP="00472699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20" w:hangingChars="100" w:hanging="220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1764A5">
              <w:rPr>
                <w:rFonts w:ascii="바탕" w:eastAsia="바탕" w:hAnsi="바탕" w:cs="바탕" w:hint="eastAsia"/>
                <w:color w:val="FF0000"/>
                <w:kern w:val="0"/>
                <w:sz w:val="22"/>
              </w:rPr>
              <w:t>※</w:t>
            </w:r>
            <w:r w:rsidRPr="001764A5">
              <w:rPr>
                <w:rFonts w:ascii="Book Antiqua" w:eastAsia="휴먼명조" w:hAnsi="Book Antiqua" w:cs="함초롬바탕"/>
                <w:color w:val="FF0000"/>
                <w:kern w:val="0"/>
                <w:sz w:val="22"/>
              </w:rPr>
              <w:t>As it is challenging to predict the path that COVID-19 would take going forward, an alternative plan assuming the second peak of the pandemic shall be included in the application.</w:t>
            </w:r>
          </w:p>
        </w:tc>
      </w:tr>
      <w:tr w:rsidR="00052346" w:rsidRPr="00052346" w14:paraId="669391CC" w14:textId="77777777" w:rsidTr="000F6CB3">
        <w:trPr>
          <w:trHeight w:val="1296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8A07E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Invitation letter 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1AF55" w14:textId="77777777" w:rsidR="00A46289" w:rsidRPr="00B2246C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color w:val="FF0000"/>
                <w:kern w:val="0"/>
                <w:sz w:val="22"/>
              </w:rPr>
            </w:pPr>
            <w:r w:rsidRPr="00B2246C">
              <w:rPr>
                <w:rFonts w:ascii="Book Antiqua" w:eastAsia="한양중고딕" w:hAnsi="Book Antiqua" w:cs="함초롬바탕"/>
                <w:b/>
                <w:bCs/>
                <w:color w:val="FF0000"/>
                <w:kern w:val="0"/>
                <w:sz w:val="22"/>
              </w:rPr>
              <w:t>mandatory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01424" w14:textId="77777777" w:rsidR="00A46289" w:rsidRPr="00052346" w:rsidRDefault="00A46289" w:rsidP="00472699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110" w:hangingChars="50" w:hanging="110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· Supporting evidence that shows the proposed project has been confirmed, such as </w:t>
            </w:r>
            <w:r w:rsidRPr="00052346">
              <w:rPr>
                <w:rFonts w:ascii="Book Antiqua" w:eastAsia="휴먼명조" w:hAnsi="Book Antiqua" w:cs="함초롬바탕"/>
                <w:kern w:val="0"/>
                <w:sz w:val="22"/>
              </w:rPr>
              <w:t>an invitation letter, an agreement for a joint project, a written acceptance of the invitation, and other agreements;</w:t>
            </w:r>
          </w:p>
          <w:p w14:paraId="29116EC3" w14:textId="77777777" w:rsidR="00A46289" w:rsidRPr="00052346" w:rsidRDefault="00A46289" w:rsidP="00472699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40" w:hangingChars="200" w:hanging="440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바탕" w:eastAsia="바탕" w:hAnsi="바탕" w:cs="바탕" w:hint="eastAsia"/>
                <w:kern w:val="0"/>
                <w:sz w:val="22"/>
              </w:rPr>
              <w:t>※</w:t>
            </w: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 “An invitation letter” must be attached, and otherwise, the applicant will be disqualified.</w:t>
            </w:r>
          </w:p>
          <w:p w14:paraId="1CD305D6" w14:textId="77777777" w:rsidR="00A46289" w:rsidRPr="00052346" w:rsidRDefault="00A46289" w:rsidP="00472699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330" w:hangingChars="150" w:hanging="330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바탕" w:eastAsia="바탕" w:hAnsi="바탕" w:cs="바탕" w:hint="eastAsia"/>
                <w:kern w:val="0"/>
                <w:sz w:val="22"/>
              </w:rPr>
              <w:t>※</w:t>
            </w: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 Submit the supporting evidence via the ‘attached file’ section for the online application on the National Culture and Arts Support System</w:t>
            </w:r>
          </w:p>
        </w:tc>
      </w:tr>
      <w:tr w:rsidR="00052346" w:rsidRPr="00052346" w14:paraId="16C9ED8A" w14:textId="77777777" w:rsidTr="000F6CB3">
        <w:trPr>
          <w:trHeight w:val="1036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D1BA5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한양중고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lastRenderedPageBreak/>
              <w:t xml:space="preserve">Application  </w:t>
            </w:r>
          </w:p>
          <w:p w14:paraId="172A6F4C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Project summary (English version)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C6EBB" w14:textId="77777777" w:rsidR="00A46289" w:rsidRPr="00B2246C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color w:val="FF0000"/>
                <w:kern w:val="0"/>
                <w:sz w:val="22"/>
              </w:rPr>
            </w:pPr>
            <w:r w:rsidRPr="00B2246C">
              <w:rPr>
                <w:rFonts w:ascii="Book Antiqua" w:eastAsia="한양중고딕" w:hAnsi="Book Antiqua" w:cs="함초롬바탕"/>
                <w:b/>
                <w:bCs/>
                <w:color w:val="FF0000"/>
                <w:kern w:val="0"/>
                <w:sz w:val="22"/>
              </w:rPr>
              <w:t xml:space="preserve">mandatory 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0D7A5" w14:textId="77777777" w:rsidR="00A46289" w:rsidRPr="00052346" w:rsidRDefault="00A46289" w:rsidP="001764A5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20" w:hangingChars="100" w:hanging="220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· English summary of the project and profile on all participants of the project. Include URL links where necessary.</w:t>
            </w:r>
          </w:p>
          <w:p w14:paraId="58CDBB5E" w14:textId="77777777" w:rsidR="00A46289" w:rsidRPr="00052346" w:rsidRDefault="00A46289" w:rsidP="001764A5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Chars="50" w:left="100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바탕" w:eastAsia="바탕" w:hAnsi="바탕" w:cs="바탕" w:hint="eastAsia"/>
                <w:kern w:val="0"/>
                <w:sz w:val="22"/>
              </w:rPr>
              <w:t>※</w:t>
            </w: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 If not submitted, the application will be disqualified</w:t>
            </w:r>
          </w:p>
          <w:p w14:paraId="6799EA99" w14:textId="77777777" w:rsidR="00A46289" w:rsidRPr="00052346" w:rsidRDefault="00A46289" w:rsidP="001764A5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Chars="50" w:left="430" w:hangingChars="150" w:hanging="330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바탕" w:eastAsia="바탕" w:hAnsi="바탕" w:cs="바탕" w:hint="eastAsia"/>
                <w:kern w:val="0"/>
                <w:sz w:val="22"/>
              </w:rPr>
              <w:t>※</w:t>
            </w: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 Submit the project summary under the ‘</w:t>
            </w:r>
            <w:r w:rsidRPr="00052346">
              <w:rPr>
                <w:rFonts w:ascii="Book Antiqua" w:eastAsia="한양중고딕" w:hAnsi="Book Antiqua" w:cs="함초롬바탕"/>
                <w:b/>
                <w:bCs/>
                <w:kern w:val="0"/>
                <w:sz w:val="22"/>
              </w:rPr>
              <w:t>reference materials</w:t>
            </w: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’ section for the online application on the National Culture and Arts Support System</w:t>
            </w:r>
          </w:p>
        </w:tc>
      </w:tr>
      <w:tr w:rsidR="00052346" w:rsidRPr="00052346" w14:paraId="53299C33" w14:textId="77777777" w:rsidTr="000F6CB3">
        <w:trPr>
          <w:trHeight w:val="1556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A8792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Other materials deemed to be helpful in the selection process 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FCDF9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b/>
                <w:bCs/>
                <w:kern w:val="0"/>
                <w:sz w:val="22"/>
              </w:rPr>
              <w:t>optional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D8C72" w14:textId="03778882" w:rsidR="00A46289" w:rsidRPr="00052346" w:rsidRDefault="001764A5" w:rsidP="001764A5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220" w:hangingChars="100" w:hanging="220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·</w:t>
            </w:r>
            <w:r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 </w:t>
            </w:r>
            <w:r w:rsidR="00A46289"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Submit other materials via the ‘attached file’ section for the online application on the National Culture and Arts Support System. If the materials are not in a softcopy format, please use a registered mail.</w:t>
            </w:r>
          </w:p>
          <w:p w14:paraId="4A08B6E5" w14:textId="273DFB2F" w:rsidR="00A46289" w:rsidRPr="00052346" w:rsidRDefault="00A46289" w:rsidP="001764A5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110" w:hangingChars="50" w:hanging="110"/>
              <w:rPr>
                <w:rFonts w:ascii="Book Antiqua" w:eastAsia="한양중고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* Mails with a postmark dated on or before the deadline will be received only, and submitted materials will not be returned.  </w:t>
            </w:r>
          </w:p>
          <w:p w14:paraId="4B5D3E3E" w14:textId="76BDF265" w:rsidR="00A46289" w:rsidRPr="00052346" w:rsidRDefault="001764A5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>
              <w:rPr>
                <w:rFonts w:ascii="Book Antiqua" w:eastAsia="한양중고딕" w:hAnsi="Book Antiqua" w:cs="함초롬바탕"/>
                <w:kern w:val="0"/>
                <w:sz w:val="22"/>
              </w:rPr>
              <w:t>*</w:t>
            </w:r>
            <w:r w:rsidR="00A46289"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Submission via mail: International Exchange Department, Arts Council Korea, </w:t>
            </w:r>
            <w:r w:rsidR="00A46289" w:rsidRPr="00052346">
              <w:rPr>
                <w:rFonts w:ascii="Book Antiqua" w:hAnsi="Book Antiqua" w:cs="Arial"/>
                <w:sz w:val="22"/>
                <w:shd w:val="clear" w:color="auto" w:fill="FFFFFF"/>
              </w:rPr>
              <w:t>640, Bitgaram-ro, Naju-si, Jeollanam-do, 58217, Republic of Korea</w:t>
            </w:r>
          </w:p>
        </w:tc>
      </w:tr>
    </w:tbl>
    <w:p w14:paraId="7E5A3BE5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72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휴먼명조" w:hAnsi="Book Antiqua" w:cs="함초롬바탕"/>
          <w:kern w:val="0"/>
          <w:sz w:val="22"/>
        </w:rPr>
        <w:t xml:space="preserve">- Online submission via </w:t>
      </w: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the National Culture and Arts Support System </w:t>
      </w:r>
      <w:hyperlink r:id="rId10" w:history="1">
        <w:r w:rsidRPr="00052346">
          <w:rPr>
            <w:rStyle w:val="a6"/>
            <w:rFonts w:ascii="Book Antiqua" w:eastAsia="휴먼명조" w:hAnsi="Book Antiqua" w:cs="함초롬바탕"/>
            <w:color w:val="auto"/>
            <w:kern w:val="0"/>
            <w:sz w:val="22"/>
            <w:u w:color="0000FF"/>
          </w:rPr>
          <w:t>http://ncas.or.kr</w:t>
        </w:r>
      </w:hyperlink>
    </w:p>
    <w:p w14:paraId="68C193C8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72" w:lineRule="auto"/>
        <w:rPr>
          <w:rFonts w:ascii="Book Antiqua" w:eastAsia="함초롬바탕" w:hAnsi="Book Antiqua" w:cs="함초롬바탕"/>
          <w:kern w:val="0"/>
          <w:sz w:val="22"/>
        </w:rPr>
      </w:pPr>
    </w:p>
    <w:p w14:paraId="654F5E22" w14:textId="77777777" w:rsidR="00A46289" w:rsidRPr="001764A5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b/>
          <w:kern w:val="0"/>
          <w:sz w:val="22"/>
        </w:rPr>
      </w:pPr>
      <w:r w:rsidRPr="001764A5">
        <w:rPr>
          <w:rFonts w:ascii="Book Antiqua" w:eastAsia="휴먼명조" w:hAnsi="Book Antiqua" w:cs="함초롬바탕"/>
          <w:b/>
          <w:kern w:val="0"/>
          <w:sz w:val="22"/>
        </w:rPr>
        <w:t>■ Selection criteria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7494"/>
      </w:tblGrid>
      <w:tr w:rsidR="00052346" w:rsidRPr="00052346" w14:paraId="36BFBBD2" w14:textId="77777777" w:rsidTr="000F6CB3">
        <w:trPr>
          <w:trHeight w:val="516"/>
        </w:trPr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B2F92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b/>
                <w:bCs/>
                <w:kern w:val="0"/>
                <w:sz w:val="22"/>
              </w:rPr>
              <w:t>Criteria</w:t>
            </w:r>
          </w:p>
          <w:p w14:paraId="63BCB91F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b/>
                <w:bCs/>
                <w:kern w:val="0"/>
                <w:sz w:val="22"/>
              </w:rPr>
              <w:t>(weightings)</w:t>
            </w:r>
          </w:p>
        </w:tc>
        <w:tc>
          <w:tcPr>
            <w:tcW w:w="82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6C63B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b/>
                <w:bCs/>
                <w:kern w:val="0"/>
                <w:sz w:val="22"/>
              </w:rPr>
              <w:t>Considerations</w:t>
            </w:r>
          </w:p>
        </w:tc>
      </w:tr>
      <w:tr w:rsidR="00052346" w:rsidRPr="00052346" w14:paraId="2CCC4BA0" w14:textId="77777777" w:rsidTr="000F6CB3">
        <w:trPr>
          <w:trHeight w:val="56"/>
        </w:trPr>
        <w:tc>
          <w:tcPr>
            <w:tcW w:w="15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540D3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Strength of Proposal</w:t>
            </w:r>
          </w:p>
          <w:p w14:paraId="1CE4E12E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56" w:lineRule="atLeast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(40%)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F6560" w14:textId="77777777" w:rsidR="00A46289" w:rsidRPr="00052346" w:rsidRDefault="00A46289" w:rsidP="000F6CB3">
            <w:pPr>
              <w:pStyle w:val="ab"/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spacing w:after="0" w:line="312" w:lineRule="auto"/>
              <w:rPr>
                <w:rFonts w:ascii="Book Antiqua" w:eastAsia="한양중고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The proposal is well-planned and thought through. </w:t>
            </w:r>
          </w:p>
          <w:p w14:paraId="6500C82C" w14:textId="77777777" w:rsidR="00A46289" w:rsidRPr="00052346" w:rsidRDefault="00A46289" w:rsidP="000F6CB3">
            <w:pPr>
              <w:pStyle w:val="ab"/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spacing w:after="0" w:line="312" w:lineRule="auto"/>
              <w:rPr>
                <w:rFonts w:ascii="Book Antiqua" w:eastAsia="한양중고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The proposal is original, innovative and creative.</w:t>
            </w:r>
          </w:p>
          <w:p w14:paraId="6A0C37F1" w14:textId="77777777" w:rsidR="00A46289" w:rsidRPr="00052346" w:rsidRDefault="00A46289" w:rsidP="000F6CB3">
            <w:pPr>
              <w:pStyle w:val="ab"/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spacing w:after="0" w:line="312" w:lineRule="auto"/>
              <w:rPr>
                <w:rFonts w:ascii="Book Antiqua" w:eastAsia="한양중고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The proposal demonstrates meaningful application of digital technology.</w:t>
            </w:r>
          </w:p>
          <w:p w14:paraId="71CB1155" w14:textId="77777777" w:rsidR="00A46289" w:rsidRPr="00052346" w:rsidRDefault="00A46289" w:rsidP="000F6CB3">
            <w:pPr>
              <w:pStyle w:val="ab"/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spacing w:after="0" w:line="312" w:lineRule="auto"/>
              <w:rPr>
                <w:rFonts w:ascii="Book Antiqua" w:eastAsia="한양중고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The proposal demonstrates a robust data-/feedback- gathering for the project (e.g. user/audience feedback). </w:t>
            </w:r>
          </w:p>
          <w:p w14:paraId="670E5B2A" w14:textId="35651216" w:rsidR="00A46289" w:rsidRPr="00052346" w:rsidRDefault="00A46289" w:rsidP="000F6CB3">
            <w:pPr>
              <w:pStyle w:val="ab"/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spacing w:after="0" w:line="312" w:lineRule="auto"/>
              <w:rPr>
                <w:rFonts w:ascii="Book Antiqua" w:eastAsia="한양중고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The proposal has factored in alternative plans in light of COVID-19 contingencies.</w:t>
            </w:r>
          </w:p>
        </w:tc>
      </w:tr>
      <w:tr w:rsidR="00052346" w:rsidRPr="00052346" w14:paraId="6A891F2F" w14:textId="77777777" w:rsidTr="000F6CB3">
        <w:trPr>
          <w:trHeight w:val="56"/>
        </w:trPr>
        <w:tc>
          <w:tcPr>
            <w:tcW w:w="15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E0C26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Viability of project contents (30%)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4CB2B" w14:textId="77777777" w:rsidR="00A46289" w:rsidRPr="00052346" w:rsidRDefault="00A46289" w:rsidP="000F6CB3">
            <w:pPr>
              <w:pStyle w:val="ab"/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spacing w:after="0" w:line="312" w:lineRule="auto"/>
              <w:rPr>
                <w:rFonts w:ascii="Book Antiqua" w:eastAsia="한양중고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The applicant’s track record demonstrates sufficient artistic and technical knowledge and skills in managing the project. </w:t>
            </w:r>
          </w:p>
          <w:p w14:paraId="671327C1" w14:textId="77777777" w:rsidR="00A46289" w:rsidRPr="00052346" w:rsidRDefault="00A46289" w:rsidP="000F6CB3">
            <w:pPr>
              <w:pStyle w:val="ab"/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spacing w:after="0" w:line="312" w:lineRule="auto"/>
              <w:rPr>
                <w:rFonts w:ascii="Book Antiqua" w:eastAsia="한양중고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The proposal shows clear and sound plan to execute the project.</w:t>
            </w:r>
          </w:p>
          <w:p w14:paraId="5C169CC5" w14:textId="43CCD3B7" w:rsidR="00A46289" w:rsidRPr="00052346" w:rsidRDefault="00A46289" w:rsidP="00052346">
            <w:pPr>
              <w:pStyle w:val="ab"/>
              <w:widowControl/>
              <w:numPr>
                <w:ilvl w:val="0"/>
                <w:numId w:val="4"/>
              </w:numPr>
              <w:wordWrap/>
              <w:autoSpaceDE/>
              <w:autoSpaceDN/>
              <w:snapToGrid w:val="0"/>
              <w:spacing w:after="0" w:line="312" w:lineRule="auto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함초롬바탕" w:hAnsi="Book Antiqua" w:cs="함초롬바탕"/>
                <w:kern w:val="0"/>
                <w:sz w:val="22"/>
              </w:rPr>
              <w:t>The proposed budget set is realistic.</w:t>
            </w:r>
          </w:p>
        </w:tc>
      </w:tr>
      <w:tr w:rsidR="00052346" w:rsidRPr="00052346" w14:paraId="1B5F5F1D" w14:textId="77777777" w:rsidTr="000F6CB3">
        <w:trPr>
          <w:trHeight w:val="56"/>
        </w:trPr>
        <w:tc>
          <w:tcPr>
            <w:tcW w:w="15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E4450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Contribution to </w:t>
            </w: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lastRenderedPageBreak/>
              <w:t xml:space="preserve">international exchange </w:t>
            </w:r>
          </w:p>
          <w:p w14:paraId="6C0F7CAA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56" w:lineRule="atLeast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(30%)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E6A2A" w14:textId="77777777" w:rsidR="00A46289" w:rsidRPr="00052346" w:rsidRDefault="00A46289" w:rsidP="000F6CB3">
            <w:pPr>
              <w:pStyle w:val="ab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after="0" w:line="312" w:lineRule="auto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함초롬바탕" w:hAnsi="Book Antiqua" w:cs="함초롬바탕"/>
                <w:kern w:val="0"/>
                <w:sz w:val="22"/>
              </w:rPr>
              <w:lastRenderedPageBreak/>
              <w:t>The proposal clearly indicates parity in the collaborative relationship between the Korean and Singaporean partners.</w:t>
            </w:r>
          </w:p>
          <w:p w14:paraId="74AB9004" w14:textId="77777777" w:rsidR="00A46289" w:rsidRPr="00052346" w:rsidRDefault="00A46289" w:rsidP="000F6CB3">
            <w:pPr>
              <w:pStyle w:val="ab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after="0" w:line="312" w:lineRule="auto"/>
              <w:rPr>
                <w:rFonts w:ascii="Book Antiqua" w:eastAsia="한양중고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lastRenderedPageBreak/>
              <w:t>The project allows for mutual benefit and reciprocity for artists from both countries, for example, in the promotion of international exchange of Korean and Singapore arts and culture.</w:t>
            </w:r>
          </w:p>
          <w:p w14:paraId="25E34874" w14:textId="72769362" w:rsidR="00A46289" w:rsidRPr="00052346" w:rsidRDefault="00A46289" w:rsidP="00052346">
            <w:pPr>
              <w:pStyle w:val="ab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after="0" w:line="312" w:lineRule="auto"/>
              <w:rPr>
                <w:rFonts w:ascii="Book Antiqua" w:eastAsia="한양중고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This project demonstrates potential for the Korean and Singapore collaborators to explore, through knowledge transfer, future international collaborations with each other, as well as other regions.</w:t>
            </w:r>
          </w:p>
        </w:tc>
      </w:tr>
    </w:tbl>
    <w:p w14:paraId="3FEE790E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휴먼명조" w:hAnsi="Book Antiqua" w:cs="함초롬바탕"/>
          <w:kern w:val="0"/>
          <w:sz w:val="22"/>
        </w:rPr>
      </w:pPr>
    </w:p>
    <w:p w14:paraId="3AA6EA53" w14:textId="77777777" w:rsidR="00A46289" w:rsidRPr="001764A5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휴먼명조" w:hAnsi="Book Antiqua" w:cs="함초롬바탕"/>
          <w:b/>
          <w:kern w:val="0"/>
          <w:sz w:val="22"/>
        </w:rPr>
      </w:pPr>
      <w:r w:rsidRPr="001764A5">
        <w:rPr>
          <w:rFonts w:ascii="Book Antiqua" w:eastAsia="휴먼명조" w:hAnsi="Book Antiqua" w:cs="함초롬바탕"/>
          <w:b/>
          <w:kern w:val="0"/>
          <w:sz w:val="22"/>
        </w:rPr>
        <w:t xml:space="preserve">■ Project Process and Timeline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385"/>
        <w:gridCol w:w="1395"/>
        <w:gridCol w:w="385"/>
        <w:gridCol w:w="1481"/>
        <w:gridCol w:w="385"/>
        <w:gridCol w:w="1559"/>
        <w:gridCol w:w="385"/>
        <w:gridCol w:w="1565"/>
      </w:tblGrid>
      <w:tr w:rsidR="00052346" w:rsidRPr="00052346" w14:paraId="5F64621C" w14:textId="77777777" w:rsidTr="000F6CB3">
        <w:trPr>
          <w:trHeight w:val="849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83CA2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b/>
                <w:kern w:val="0"/>
                <w:sz w:val="22"/>
              </w:rPr>
            </w:pPr>
            <w:bookmarkStart w:id="1" w:name="_Hlk72509450"/>
            <w:r w:rsidRPr="00052346">
              <w:rPr>
                <w:rFonts w:ascii="Book Antiqua" w:eastAsia="한양중고딕" w:hAnsi="Book Antiqua" w:cs="함초롬바탕"/>
                <w:b/>
                <w:bCs/>
                <w:kern w:val="0"/>
                <w:sz w:val="22"/>
              </w:rPr>
              <w:t xml:space="preserve">Submission of applications 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ADB76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b/>
                <w:kern w:val="0"/>
                <w:sz w:val="22"/>
              </w:rPr>
            </w:pPr>
            <w:r w:rsidRPr="00052346">
              <w:rPr>
                <w:rFonts w:ascii="바탕" w:eastAsia="바탕" w:hAnsi="바탕" w:cs="바탕" w:hint="eastAsia"/>
                <w:b/>
                <w:kern w:val="0"/>
                <w:sz w:val="22"/>
              </w:rPr>
              <w:t>⇒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1F1B9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b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b/>
                <w:kern w:val="0"/>
                <w:sz w:val="22"/>
              </w:rPr>
              <w:t>Exchange of materials and opinions with NAC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2EDFF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b/>
                <w:kern w:val="0"/>
                <w:sz w:val="22"/>
              </w:rPr>
            </w:pPr>
            <w:r w:rsidRPr="00052346">
              <w:rPr>
                <w:rFonts w:ascii="바탕" w:eastAsia="바탕" w:hAnsi="바탕" w:cs="바탕" w:hint="eastAsia"/>
                <w:b/>
                <w:kern w:val="0"/>
                <w:sz w:val="22"/>
              </w:rPr>
              <w:t>⇒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1146C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b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b/>
                <w:bCs/>
                <w:kern w:val="0"/>
                <w:sz w:val="22"/>
              </w:rPr>
              <w:t xml:space="preserve">Screening of applications 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94355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b/>
                <w:kern w:val="0"/>
                <w:sz w:val="22"/>
              </w:rPr>
            </w:pPr>
            <w:r w:rsidRPr="00052346">
              <w:rPr>
                <w:rFonts w:ascii="바탕" w:eastAsia="바탕" w:hAnsi="바탕" w:cs="바탕" w:hint="eastAsia"/>
                <w:b/>
                <w:kern w:val="0"/>
                <w:sz w:val="22"/>
              </w:rPr>
              <w:t>⇒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8F462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b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b/>
                <w:bCs/>
                <w:kern w:val="0"/>
                <w:sz w:val="22"/>
              </w:rPr>
              <w:t xml:space="preserve">Final selection </w:t>
            </w:r>
            <w:r w:rsidRPr="00052346">
              <w:rPr>
                <w:rFonts w:ascii="Book Antiqua" w:eastAsia="한양중고딕" w:hAnsi="Book Antiqua" w:cs="함초롬바탕" w:hint="eastAsia"/>
                <w:b/>
                <w:bCs/>
                <w:kern w:val="0"/>
                <w:sz w:val="22"/>
              </w:rPr>
              <w:t xml:space="preserve">and </w:t>
            </w:r>
            <w:r w:rsidRPr="00052346">
              <w:rPr>
                <w:rFonts w:ascii="Book Antiqua" w:eastAsia="한양중고딕" w:hAnsi="Book Antiqua" w:cs="함초롬바탕"/>
                <w:b/>
                <w:bCs/>
                <w:kern w:val="0"/>
                <w:sz w:val="22"/>
              </w:rPr>
              <w:t>announcement</w:t>
            </w:r>
            <w:r w:rsidRPr="00052346">
              <w:rPr>
                <w:rFonts w:ascii="Book Antiqua" w:eastAsia="한양중고딕" w:hAnsi="Book Antiqua" w:cs="함초롬바탕" w:hint="eastAsia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45202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b/>
                <w:kern w:val="0"/>
                <w:sz w:val="22"/>
              </w:rPr>
            </w:pPr>
            <w:r w:rsidRPr="00052346">
              <w:rPr>
                <w:rFonts w:ascii="바탕" w:eastAsia="바탕" w:hAnsi="바탕" w:cs="바탕" w:hint="eastAsia"/>
                <w:b/>
                <w:kern w:val="0"/>
                <w:sz w:val="22"/>
              </w:rPr>
              <w:t>⇒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ADAB1" w14:textId="77777777" w:rsidR="00A46289" w:rsidRPr="00052346" w:rsidRDefault="00A46289" w:rsidP="000F6CB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b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b/>
                <w:bCs/>
                <w:kern w:val="0"/>
                <w:sz w:val="22"/>
              </w:rPr>
              <w:t xml:space="preserve">Grant disbursement </w:t>
            </w:r>
          </w:p>
        </w:tc>
      </w:tr>
      <w:tr w:rsidR="00052346" w:rsidRPr="00052346" w14:paraId="4D698ABD" w14:textId="77777777" w:rsidTr="000F6CB3">
        <w:trPr>
          <w:trHeight w:val="849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4B3A6" w14:textId="2F8FE757" w:rsidR="00A46289" w:rsidRPr="00052346" w:rsidRDefault="00052346" w:rsidP="00052346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함초롬바탕" w:hAnsi="Book Antiqua" w:cs="함초롬바탕"/>
                <w:kern w:val="0"/>
                <w:sz w:val="22"/>
              </w:rPr>
              <w:t>4</w:t>
            </w:r>
            <w:r w:rsidRPr="00052346">
              <w:rPr>
                <w:rFonts w:ascii="Book Antiqua" w:eastAsia="함초롬바탕" w:hAnsi="Book Antiqua" w:cs="함초롬바탕"/>
                <w:kern w:val="0"/>
                <w:sz w:val="22"/>
                <w:vertAlign w:val="superscript"/>
              </w:rPr>
              <w:t>th</w:t>
            </w:r>
            <w:r w:rsidRPr="00052346">
              <w:rPr>
                <w:rFonts w:ascii="Book Antiqua" w:eastAsia="함초롬바탕" w:hAnsi="Book Antiqua" w:cs="함초롬바탕"/>
                <w:kern w:val="0"/>
                <w:sz w:val="22"/>
              </w:rPr>
              <w:t xml:space="preserve"> June~25</w:t>
            </w:r>
            <w:r w:rsidRPr="00052346">
              <w:rPr>
                <w:rFonts w:ascii="Book Antiqua" w:eastAsia="함초롬바탕" w:hAnsi="Book Antiqua" w:cs="함초롬바탕"/>
                <w:kern w:val="0"/>
                <w:sz w:val="22"/>
                <w:vertAlign w:val="superscript"/>
              </w:rPr>
              <w:t>th</w:t>
            </w:r>
            <w:r w:rsidRPr="00052346">
              <w:rPr>
                <w:rFonts w:ascii="Book Antiqua" w:eastAsia="함초롬바탕" w:hAnsi="Book Antiqua" w:cs="함초롬바탕"/>
                <w:kern w:val="0"/>
                <w:sz w:val="22"/>
              </w:rPr>
              <w:t xml:space="preserve"> June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A3CBB3A" w14:textId="77777777" w:rsidR="00A46289" w:rsidRPr="00052346" w:rsidRDefault="00A46289" w:rsidP="000523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76455" w14:textId="77777777" w:rsidR="00A46289" w:rsidRPr="00052346" w:rsidRDefault="00A46289" w:rsidP="00052346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함초롬바탕" w:hAnsi="Book Antiqua" w:cs="함초롬바탕"/>
                <w:kern w:val="0"/>
                <w:sz w:val="22"/>
              </w:rPr>
              <w:t>June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600D691" w14:textId="77777777" w:rsidR="00A46289" w:rsidRPr="00052346" w:rsidRDefault="00A46289" w:rsidP="000523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4294E" w14:textId="305E9D37" w:rsidR="00A46289" w:rsidRPr="00052346" w:rsidRDefault="00052346" w:rsidP="00052346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bCs/>
                <w:kern w:val="0"/>
                <w:sz w:val="22"/>
              </w:rPr>
              <w:t>July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1216AC2" w14:textId="77777777" w:rsidR="00A46289" w:rsidRPr="00052346" w:rsidRDefault="00A46289" w:rsidP="000523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94AA7" w14:textId="5A53476E" w:rsidR="00A46289" w:rsidRPr="00052346" w:rsidRDefault="00A46289" w:rsidP="00052346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 xml:space="preserve">Early </w:t>
            </w:r>
            <w:r w:rsidR="00052346"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August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181A8A7" w14:textId="77777777" w:rsidR="00A46289" w:rsidRPr="00052346" w:rsidRDefault="00A46289" w:rsidP="000523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01385" w14:textId="1376FDE5" w:rsidR="00A46289" w:rsidRPr="00052346" w:rsidRDefault="00052346" w:rsidP="00052346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Book Antiqua" w:eastAsia="함초롬바탕" w:hAnsi="Book Antiqua" w:cs="함초롬바탕"/>
                <w:kern w:val="0"/>
                <w:sz w:val="22"/>
              </w:rPr>
            </w:pPr>
            <w:r w:rsidRPr="00052346">
              <w:rPr>
                <w:rFonts w:ascii="Book Antiqua" w:eastAsia="한양중고딕" w:hAnsi="Book Antiqua" w:cs="함초롬바탕"/>
                <w:kern w:val="0"/>
                <w:sz w:val="22"/>
              </w:rPr>
              <w:t>Early August</w:t>
            </w:r>
          </w:p>
        </w:tc>
      </w:tr>
      <w:bookmarkEnd w:id="1"/>
    </w:tbl>
    <w:p w14:paraId="072F86D6" w14:textId="77777777" w:rsidR="00052346" w:rsidRDefault="00052346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휴먼명조" w:hAnsi="Book Antiqua" w:cs="함초롬바탕"/>
          <w:kern w:val="0"/>
          <w:sz w:val="22"/>
        </w:rPr>
      </w:pPr>
    </w:p>
    <w:p w14:paraId="64FC620E" w14:textId="77777777" w:rsidR="00A46289" w:rsidRPr="001764A5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휴먼명조" w:hAnsi="Book Antiqua" w:cs="함초롬바탕"/>
          <w:b/>
          <w:kern w:val="0"/>
          <w:sz w:val="22"/>
        </w:rPr>
      </w:pPr>
      <w:r w:rsidRPr="001764A5">
        <w:rPr>
          <w:rFonts w:ascii="Book Antiqua" w:eastAsia="휴먼명조" w:hAnsi="Book Antiqua" w:cs="함초롬바탕"/>
          <w:b/>
          <w:kern w:val="0"/>
          <w:sz w:val="22"/>
        </w:rPr>
        <w:t xml:space="preserve">■ 2021 Project budget: KRW 250Mn </w:t>
      </w:r>
    </w:p>
    <w:p w14:paraId="700906E6" w14:textId="77777777" w:rsidR="001764A5" w:rsidRPr="00052346" w:rsidRDefault="001764A5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</w:p>
    <w:p w14:paraId="5B9C9D9D" w14:textId="6F868172" w:rsidR="001764A5" w:rsidRDefault="00A46289" w:rsidP="001E451F">
      <w:pPr>
        <w:widowControl/>
        <w:wordWrap/>
        <w:autoSpaceDE/>
        <w:autoSpaceDN/>
        <w:snapToGrid w:val="0"/>
        <w:spacing w:after="0" w:line="384" w:lineRule="auto"/>
        <w:ind w:left="216" w:hangingChars="100" w:hanging="216"/>
        <w:rPr>
          <w:rFonts w:ascii="Book Antiqua" w:eastAsia="휴먼명조" w:hAnsi="Book Antiqua" w:cs="함초롬바탕"/>
          <w:b/>
          <w:kern w:val="0"/>
          <w:sz w:val="22"/>
        </w:rPr>
      </w:pPr>
      <w:r w:rsidRPr="001E451F">
        <w:rPr>
          <w:rFonts w:ascii="Book Antiqua" w:eastAsia="휴먼명조" w:hAnsi="Book Antiqua" w:cs="함초롬바탕"/>
          <w:b/>
          <w:kern w:val="0"/>
          <w:sz w:val="22"/>
        </w:rPr>
        <w:t xml:space="preserve">■ Contact: International Exchange Department of Arts Council Korea, </w:t>
      </w:r>
      <w:r w:rsidR="00052346" w:rsidRPr="001E451F">
        <w:rPr>
          <w:rFonts w:ascii="Book Antiqua" w:eastAsia="휴먼명조" w:hAnsi="Book Antiqua" w:cs="함초롬바탕"/>
          <w:b/>
          <w:kern w:val="0"/>
          <w:sz w:val="22"/>
        </w:rPr>
        <w:t>+82-</w:t>
      </w:r>
      <w:r w:rsidRPr="001E451F">
        <w:rPr>
          <w:rFonts w:ascii="Book Antiqua" w:eastAsia="휴먼명조" w:hAnsi="Book Antiqua" w:cs="함초롬바탕"/>
          <w:b/>
          <w:kern w:val="0"/>
          <w:sz w:val="22"/>
        </w:rPr>
        <w:t xml:space="preserve">061-900-2211, </w:t>
      </w:r>
      <w:r w:rsidR="00052346" w:rsidRPr="001E451F">
        <w:rPr>
          <w:rFonts w:ascii="Book Antiqua" w:eastAsia="휴먼명조" w:hAnsi="Book Antiqua" w:cs="함초롬바탕"/>
          <w:b/>
          <w:kern w:val="0"/>
          <w:sz w:val="22"/>
        </w:rPr>
        <w:t xml:space="preserve">2214, </w:t>
      </w:r>
      <w:hyperlink r:id="rId11" w:history="1">
        <w:r w:rsidR="00052346" w:rsidRPr="001E451F">
          <w:rPr>
            <w:rStyle w:val="a6"/>
            <w:rFonts w:ascii="Book Antiqua" w:eastAsia="휴먼명조" w:hAnsi="Book Antiqua" w:cs="함초롬바탕"/>
            <w:b/>
            <w:kern w:val="0"/>
            <w:sz w:val="22"/>
          </w:rPr>
          <w:t>jylim@arko.or.kr</w:t>
        </w:r>
      </w:hyperlink>
      <w:r w:rsidR="00052346" w:rsidRPr="001E451F">
        <w:rPr>
          <w:rFonts w:ascii="Book Antiqua" w:eastAsia="휴먼명조" w:hAnsi="Book Antiqua" w:cs="함초롬바탕"/>
          <w:b/>
          <w:kern w:val="0"/>
          <w:sz w:val="22"/>
        </w:rPr>
        <w:t xml:space="preserve">, </w:t>
      </w:r>
      <w:hyperlink r:id="rId12" w:history="1">
        <w:r w:rsidR="001764A5" w:rsidRPr="001E451F">
          <w:rPr>
            <w:rStyle w:val="a6"/>
            <w:rFonts w:ascii="Book Antiqua" w:eastAsia="휴먼명조" w:hAnsi="Book Antiqua" w:cs="함초롬바탕"/>
            <w:b/>
            <w:kern w:val="0"/>
            <w:sz w:val="22"/>
          </w:rPr>
          <w:t>judy@arko.or.kr</w:t>
        </w:r>
      </w:hyperlink>
    </w:p>
    <w:p w14:paraId="1620E475" w14:textId="77777777" w:rsidR="001E451F" w:rsidRPr="001E451F" w:rsidRDefault="001E451F" w:rsidP="001E451F">
      <w:pPr>
        <w:widowControl/>
        <w:wordWrap/>
        <w:autoSpaceDE/>
        <w:autoSpaceDN/>
        <w:snapToGrid w:val="0"/>
        <w:spacing w:after="0" w:line="384" w:lineRule="auto"/>
        <w:ind w:left="216" w:hangingChars="100" w:hanging="216"/>
        <w:rPr>
          <w:rFonts w:ascii="Book Antiqua" w:eastAsia="휴먼명조" w:hAnsi="Book Antiqua" w:cs="함초롬바탕"/>
          <w:b/>
          <w:kern w:val="0"/>
          <w:sz w:val="22"/>
        </w:rPr>
      </w:pPr>
    </w:p>
    <w:p w14:paraId="652CA4D6" w14:textId="77777777" w:rsidR="00A46289" w:rsidRPr="001E451F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b/>
          <w:kern w:val="0"/>
          <w:sz w:val="22"/>
        </w:rPr>
      </w:pPr>
      <w:r w:rsidRPr="001E451F">
        <w:rPr>
          <w:rFonts w:ascii="Book Antiqua" w:eastAsia="휴먼명조" w:hAnsi="Book Antiqua" w:cs="함초롬바탕"/>
          <w:b/>
          <w:kern w:val="0"/>
          <w:sz w:val="22"/>
        </w:rPr>
        <w:t>■ Standard guidelines regarding the Culture and Arts Promotion Fund</w:t>
      </w:r>
    </w:p>
    <w:p w14:paraId="7CBC8905" w14:textId="77777777" w:rsidR="00A46289" w:rsidRPr="00052346" w:rsidRDefault="00A46289" w:rsidP="001E451F">
      <w:pPr>
        <w:widowControl/>
        <w:wordWrap/>
        <w:autoSpaceDE/>
        <w:autoSpaceDN/>
        <w:snapToGrid w:val="0"/>
        <w:spacing w:after="0" w:line="384" w:lineRule="auto"/>
        <w:ind w:left="324" w:hangingChars="150" w:hanging="324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b/>
          <w:bCs/>
          <w:kern w:val="0"/>
          <w:sz w:val="22"/>
        </w:rPr>
        <w:t>A. Who Cannot Apply (standard requirements of the Culture and Arts Promotion Fund shall apply)</w:t>
      </w:r>
    </w:p>
    <w:p w14:paraId="67E17881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>- An individual who is not a citizen of the Republic of Korea;</w:t>
      </w:r>
    </w:p>
    <w:p w14:paraId="4FD8D816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>- An organization subsidized by the Ministry of Culture, Sports and Tourism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;</w:t>
      </w:r>
    </w:p>
    <w:p w14:paraId="4CE69B0F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>- National or public (city· municipal) cultural institutions and organizations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;</w:t>
      </w: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 </w:t>
      </w:r>
    </w:p>
    <w:p w14:paraId="45D76AD6" w14:textId="77777777" w:rsidR="00A46289" w:rsidRPr="00052346" w:rsidRDefault="00A46289" w:rsidP="001E451F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>- Media group and its affiliated group – In case of an arts organization which is also involved in publication to promote artistic activities in a specific genre and segment, the Evaluation Committee will make a decision, considering the evaluation criteria for the concerned project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;</w:t>
      </w:r>
    </w:p>
    <w:p w14:paraId="742A6C28" w14:textId="77777777" w:rsidR="00A46289" w:rsidRPr="00052346" w:rsidRDefault="00A46289" w:rsidP="001E451F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>- School and its affiliated group, and an organization made of primary, junior high or high school students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;</w:t>
      </w:r>
    </w:p>
    <w:p w14:paraId="1A842143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>- Religious organization and its related group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;</w:t>
      </w: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 </w:t>
      </w:r>
    </w:p>
    <w:p w14:paraId="59FCBC03" w14:textId="77777777" w:rsidR="00A46289" w:rsidRPr="00052346" w:rsidRDefault="00A46289" w:rsidP="001E451F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lastRenderedPageBreak/>
        <w:t xml:space="preserve">- An organization or an individual who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withdrew from a subsidized project </w:t>
      </w:r>
      <w:r w:rsidRPr="00052346">
        <w:rPr>
          <w:rFonts w:ascii="Book Antiqua" w:eastAsia="한양중고딕" w:hAnsi="Book Antiqua" w:cs="함초롬바탕"/>
          <w:kern w:val="0"/>
          <w:sz w:val="22"/>
        </w:rPr>
        <w:t>in the previous round or previous year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; provided that the </w:t>
      </w:r>
      <w:r w:rsidRPr="00052346">
        <w:rPr>
          <w:rFonts w:ascii="Book Antiqua" w:eastAsia="한양중고딕" w:hAnsi="Book Antiqua" w:cs="함초롬바탕"/>
          <w:kern w:val="0"/>
          <w:sz w:val="22"/>
        </w:rPr>
        <w:t>scope of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 restrictions shall be limited the concerned project type, except in cases where the withdrawal was made within the set period or for a due cause recognized by ARKO;</w:t>
      </w:r>
    </w:p>
    <w:p w14:paraId="4FC5B387" w14:textId="77777777" w:rsidR="00A46289" w:rsidRPr="00052346" w:rsidRDefault="00A46289" w:rsidP="001E451F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>- An organization or an individual who failed to return the grant by the due date, having received the notice for grant return from ARKO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;</w:t>
      </w:r>
    </w:p>
    <w:p w14:paraId="6E852638" w14:textId="77777777" w:rsidR="00A46289" w:rsidRPr="00052346" w:rsidRDefault="00A46289" w:rsidP="001E451F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An organization or an individual who is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restricted </w:t>
      </w: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from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receiving </w:t>
      </w: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the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grant as per the relevant laws and regulations, and the Subsidy Management Policy;</w:t>
      </w:r>
    </w:p>
    <w:p w14:paraId="05182CEE" w14:textId="77777777" w:rsidR="00A46289" w:rsidRPr="00052346" w:rsidRDefault="00A46289" w:rsidP="001E451F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An organization or an individual who has been penalized for unfair practices prescribed by </w:t>
      </w:r>
      <w:r w:rsidRPr="00052346">
        <w:rPr>
          <w:rFonts w:ascii="Book Antiqua" w:eastAsia="한양중고딕" w:hAnsi="Book Antiqua" w:cs="함초롬바탕"/>
          <w:kern w:val="0"/>
          <w:sz w:val="22"/>
        </w:rPr>
        <w:t>Article 6(2) of the Artist Welfare Act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;</w:t>
      </w:r>
    </w:p>
    <w:p w14:paraId="38BD4356" w14:textId="77777777" w:rsidR="001E451F" w:rsidRDefault="00A46289" w:rsidP="001E451F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hAnsi="Book Antiqua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</w:t>
      </w:r>
      <w:r w:rsidRPr="00052346">
        <w:rPr>
          <w:rFonts w:ascii="Book Antiqua" w:hAnsi="Book Antiqua"/>
          <w:sz w:val="22"/>
          <w:shd w:val="clear" w:color="auto" w:fill="FDFDFD"/>
        </w:rPr>
        <w:t xml:space="preserve">An organization that includes a person or person sentenced to imprisonment or medical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detention </w:t>
      </w:r>
      <w:r w:rsidRPr="00052346">
        <w:rPr>
          <w:rFonts w:ascii="Book Antiqua" w:hAnsi="Book Antiqua"/>
          <w:sz w:val="22"/>
          <w:shd w:val="clear" w:color="auto" w:fill="FDFDFD"/>
        </w:rPr>
        <w:t xml:space="preserve">for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an offense prescribed by </w:t>
      </w:r>
      <w:r w:rsidRPr="00052346">
        <w:rPr>
          <w:rFonts w:ascii="Book Antiqua" w:hAnsi="Book Antiqua"/>
          <w:sz w:val="22"/>
          <w:shd w:val="clear" w:color="auto" w:fill="FDFDFD"/>
        </w:rPr>
        <w:t>Article 2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 of the </w:t>
      </w:r>
      <w:r w:rsidRPr="00052346">
        <w:rPr>
          <w:rFonts w:ascii="Book Antiqua" w:eastAsia="한양중고딕" w:hAnsi="Book Antiqua" w:cs="함초롬바탕"/>
          <w:kern w:val="0"/>
          <w:sz w:val="22"/>
        </w:rPr>
        <w:t>Act on Special Cases Concerning the Punishment, etc. of Sexual Crimes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, </w:t>
      </w:r>
      <w:r w:rsidRPr="00052346">
        <w:rPr>
          <w:rFonts w:ascii="Book Antiqua" w:hAnsi="Book Antiqua"/>
          <w:sz w:val="22"/>
          <w:shd w:val="clear" w:color="auto" w:fill="FDFDFD"/>
        </w:rPr>
        <w:t xml:space="preserve">except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in cases where said person </w:t>
      </w:r>
      <w:r w:rsidRPr="00052346">
        <w:rPr>
          <w:rFonts w:ascii="Book Antiqua" w:hAnsi="Book Antiqua"/>
          <w:sz w:val="22"/>
          <w:shd w:val="clear" w:color="auto" w:fill="FDFDFD"/>
        </w:rPr>
        <w:t xml:space="preserve">is a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mere </w:t>
      </w:r>
      <w:r w:rsidRPr="00052346">
        <w:rPr>
          <w:rFonts w:ascii="Book Antiqua" w:hAnsi="Book Antiqua"/>
          <w:sz w:val="22"/>
          <w:shd w:val="clear" w:color="auto" w:fill="FDFDFD"/>
        </w:rPr>
        <w:t xml:space="preserve">member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of the </w:t>
      </w:r>
      <w:r w:rsidRPr="00052346">
        <w:rPr>
          <w:rFonts w:ascii="Book Antiqua" w:hAnsi="Book Antiqua"/>
          <w:sz w:val="22"/>
          <w:shd w:val="clear" w:color="auto" w:fill="FDFDFD"/>
        </w:rPr>
        <w:t>organization with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 no </w:t>
      </w:r>
      <w:r w:rsidRPr="00052346">
        <w:rPr>
          <w:rFonts w:ascii="Book Antiqua" w:hAnsi="Book Antiqua"/>
          <w:sz w:val="22"/>
          <w:shd w:val="clear" w:color="auto" w:fill="FDFDFD"/>
        </w:rPr>
        <w:t xml:space="preserve">representation, execution of duties, or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involvement in the </w:t>
      </w:r>
      <w:r w:rsidRPr="00052346">
        <w:rPr>
          <w:rFonts w:ascii="Book Antiqua" w:hAnsi="Book Antiqua"/>
          <w:sz w:val="22"/>
          <w:shd w:val="clear" w:color="auto" w:fill="FDFDFD"/>
        </w:rPr>
        <w:t>decision-making process;</w:t>
      </w:r>
    </w:p>
    <w:p w14:paraId="0B80603C" w14:textId="4FCD0625" w:rsidR="00A46289" w:rsidRPr="00052346" w:rsidRDefault="00A46289" w:rsidP="001E451F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eastAsia="함초롬바탕" w:hAnsi="Book Antiqua" w:cs="굴림"/>
          <w:kern w:val="0"/>
          <w:szCs w:val="20"/>
        </w:rPr>
      </w:pPr>
      <w:r w:rsidRPr="00052346">
        <w:rPr>
          <w:rFonts w:ascii="Book Antiqua" w:hAnsi="Book Antiqua"/>
          <w:sz w:val="22"/>
          <w:shd w:val="clear" w:color="auto" w:fill="FDFDFD"/>
        </w:rPr>
        <w:t xml:space="preserve">- A person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or an organization who </w:t>
      </w:r>
      <w:r w:rsidRPr="00052346">
        <w:rPr>
          <w:rFonts w:ascii="Book Antiqua" w:hAnsi="Book Antiqua"/>
          <w:sz w:val="22"/>
          <w:shd w:val="clear" w:color="auto" w:fill="FDFDFD"/>
        </w:rPr>
        <w:t xml:space="preserve">has been investigated or indicted in connection with a sex </w:t>
      </w:r>
      <w:r w:rsidRPr="00052346">
        <w:rPr>
          <w:rFonts w:ascii="Book Antiqua" w:hAnsi="Book Antiqua" w:hint="eastAsia"/>
          <w:sz w:val="22"/>
          <w:shd w:val="clear" w:color="auto" w:fill="FDFDFD"/>
        </w:rPr>
        <w:t>offense</w:t>
      </w:r>
      <w:r w:rsidRPr="00052346">
        <w:rPr>
          <w:rFonts w:ascii="Book Antiqua" w:hAnsi="Book Antiqua"/>
          <w:sz w:val="22"/>
          <w:shd w:val="clear" w:color="auto" w:fill="FDFDFD"/>
        </w:rPr>
        <w:t xml:space="preserve"> and whose </w:t>
      </w:r>
      <w:r w:rsidRPr="00052346">
        <w:rPr>
          <w:rFonts w:ascii="Book Antiqua" w:hAnsi="Book Antiqua" w:hint="eastAsia"/>
          <w:sz w:val="22"/>
          <w:shd w:val="clear" w:color="auto" w:fill="FDFDFD"/>
        </w:rPr>
        <w:t>case is still pending at the court</w:t>
      </w:r>
      <w:r w:rsidRPr="00052346">
        <w:rPr>
          <w:rFonts w:ascii="Book Antiqua" w:hAnsi="Book Antiqua"/>
          <w:sz w:val="22"/>
          <w:shd w:val="clear" w:color="auto" w:fill="FDFDFD"/>
        </w:rPr>
        <w:t>, and thus deems difficult or uncertain to carry out the subsidized project;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 </w:t>
      </w:r>
    </w:p>
    <w:p w14:paraId="56F892FF" w14:textId="77777777" w:rsidR="00A46289" w:rsidRPr="00052346" w:rsidRDefault="00A46289" w:rsidP="00CF031C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hAnsi="Book Antiqua"/>
          <w:sz w:val="22"/>
          <w:shd w:val="clear" w:color="auto" w:fill="FDFDFD"/>
        </w:rPr>
        <w:t xml:space="preserve">-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An organization or an individual </w:t>
      </w:r>
      <w:r w:rsidRPr="00052346">
        <w:rPr>
          <w:rFonts w:ascii="Book Antiqua" w:hAnsi="Book Antiqua"/>
          <w:sz w:val="22"/>
          <w:shd w:val="clear" w:color="auto" w:fill="FDFDFD"/>
        </w:rPr>
        <w:t>who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 </w:t>
      </w:r>
      <w:r w:rsidRPr="00052346">
        <w:rPr>
          <w:rFonts w:ascii="Book Antiqua" w:hAnsi="Book Antiqua"/>
          <w:sz w:val="22"/>
          <w:shd w:val="clear" w:color="auto" w:fill="FDFDFD"/>
        </w:rPr>
        <w:t xml:space="preserve">is stilling serving the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sentence for reasons such as </w:t>
      </w:r>
      <w:r w:rsidRPr="00052346">
        <w:rPr>
          <w:rFonts w:ascii="Book Antiqua" w:hAnsi="Book Antiqua"/>
          <w:sz w:val="22"/>
          <w:shd w:val="clear" w:color="auto" w:fill="FDFDFD"/>
        </w:rPr>
        <w:t xml:space="preserve">plagiarism, </w:t>
      </w:r>
      <w:r w:rsidRPr="00052346">
        <w:rPr>
          <w:rFonts w:ascii="Book Antiqua" w:hAnsi="Book Antiqua" w:hint="eastAsia"/>
          <w:sz w:val="22"/>
          <w:shd w:val="clear" w:color="auto" w:fill="FDFDFD"/>
        </w:rPr>
        <w:t>and overdue wages</w:t>
      </w:r>
      <w:r w:rsidRPr="00052346">
        <w:rPr>
          <w:rFonts w:ascii="Book Antiqua" w:hAnsi="Book Antiqua"/>
          <w:sz w:val="22"/>
          <w:shd w:val="clear" w:color="auto" w:fill="FDFDFD"/>
        </w:rPr>
        <w:t xml:space="preserve"> in connection with the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proposed </w:t>
      </w:r>
      <w:r w:rsidRPr="00052346">
        <w:rPr>
          <w:rFonts w:ascii="Book Antiqua" w:hAnsi="Book Antiqua"/>
          <w:sz w:val="22"/>
          <w:shd w:val="clear" w:color="auto" w:fill="FDFDFD"/>
        </w:rPr>
        <w:t>project</w:t>
      </w:r>
      <w:r w:rsidRPr="00052346">
        <w:rPr>
          <w:rFonts w:ascii="Book Antiqua" w:hAnsi="Book Antiqua" w:hint="eastAsia"/>
          <w:sz w:val="22"/>
          <w:shd w:val="clear" w:color="auto" w:fill="FDFDFD"/>
        </w:rPr>
        <w:t>;</w:t>
      </w:r>
      <w:r w:rsidRPr="00052346">
        <w:rPr>
          <w:rFonts w:ascii="Book Antiqua" w:hAnsi="Book Antiqua"/>
          <w:sz w:val="22"/>
        </w:rPr>
        <w:br/>
      </w:r>
      <w:r w:rsidRPr="00052346">
        <w:rPr>
          <w:rFonts w:ascii="Book Antiqua" w:eastAsia="함초롬바탕" w:hAnsi="Book Antiqua" w:cs="함초롬바탕" w:hint="eastAsia"/>
          <w:kern w:val="0"/>
          <w:sz w:val="22"/>
        </w:rPr>
        <w:t xml:space="preserve">An organization or an individual whose disqualification was notified to ARKO by the Improper Receipt Review Committee for improper receipt of government subsidy; </w:t>
      </w:r>
    </w:p>
    <w:p w14:paraId="192C1921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Application for the grant under a false identity; and </w:t>
      </w:r>
    </w:p>
    <w:p w14:paraId="4BCCCE52" w14:textId="77777777" w:rsidR="00A46289" w:rsidRPr="00052346" w:rsidRDefault="00A46289" w:rsidP="00CF031C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eastAsia="한양중고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Any organization, individual, or business that is restricted from applying and being selected for each project.  </w:t>
      </w:r>
    </w:p>
    <w:p w14:paraId="0B13F6A2" w14:textId="77777777" w:rsidR="00A46289" w:rsidRDefault="00A46289" w:rsidP="00CF031C">
      <w:pPr>
        <w:widowControl/>
        <w:wordWrap/>
        <w:autoSpaceDE/>
        <w:autoSpaceDN/>
        <w:snapToGrid w:val="0"/>
        <w:spacing w:after="0" w:line="384" w:lineRule="auto"/>
        <w:ind w:left="330" w:hangingChars="150" w:hanging="330"/>
        <w:rPr>
          <w:rFonts w:ascii="Book Antiqua" w:eastAsia="한양중고딕" w:hAnsi="Book Antiqua" w:cs="함초롬바탕"/>
          <w:kern w:val="0"/>
          <w:sz w:val="22"/>
        </w:rPr>
      </w:pPr>
      <w:r w:rsidRPr="00052346">
        <w:rPr>
          <w:rFonts w:ascii="바탕" w:eastAsia="바탕" w:hAnsi="바탕" w:cs="바탕" w:hint="eastAsia"/>
          <w:kern w:val="0"/>
          <w:sz w:val="22"/>
        </w:rPr>
        <w:t>※</w:t>
      </w: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However, there may be an exception taking into account the unique nature of each </w:t>
      </w:r>
      <w:r w:rsidRPr="00052346">
        <w:rPr>
          <w:rFonts w:ascii="Book Antiqua" w:eastAsia="한양중고딕" w:hAnsi="Book Antiqua" w:cs="함초롬바탕"/>
          <w:kern w:val="0"/>
          <w:sz w:val="22"/>
        </w:rPr>
        <w:t>project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, and this shall be clearly stated in the project notice when it is announced. </w:t>
      </w:r>
    </w:p>
    <w:p w14:paraId="72D0DFFE" w14:textId="77777777" w:rsidR="00052346" w:rsidRPr="00CF031C" w:rsidRDefault="00052346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</w:p>
    <w:p w14:paraId="17E96C56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b/>
          <w:bCs/>
          <w:kern w:val="0"/>
          <w:sz w:val="22"/>
        </w:rPr>
        <w:t xml:space="preserve">B. </w:t>
      </w:r>
      <w:r w:rsidRPr="00052346">
        <w:rPr>
          <w:rFonts w:ascii="Book Antiqua" w:eastAsia="한양중고딕" w:hAnsi="Book Antiqua" w:cs="함초롬바탕" w:hint="eastAsia"/>
          <w:b/>
          <w:bCs/>
          <w:kern w:val="0"/>
          <w:sz w:val="22"/>
        </w:rPr>
        <w:t xml:space="preserve">Project not eligible for application </w:t>
      </w:r>
    </w:p>
    <w:p w14:paraId="70EDDDA8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한양중고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Project to support expenses for the establishment of a new organization;</w:t>
      </w:r>
    </w:p>
    <w:p w14:paraId="705D5BA2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Project for construction, purchase, or redevelopment of facilities; and</w:t>
      </w:r>
    </w:p>
    <w:p w14:paraId="48913B61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한양중고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lastRenderedPageBreak/>
        <w:t xml:space="preserve">-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Project to pay out, reserve, or extend a loan from the Fund.</w:t>
      </w: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 </w:t>
      </w:r>
    </w:p>
    <w:p w14:paraId="069FD6E0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b/>
          <w:bCs/>
          <w:kern w:val="0"/>
          <w:sz w:val="22"/>
        </w:rPr>
        <w:t xml:space="preserve">C. </w:t>
      </w:r>
      <w:r w:rsidRPr="00052346">
        <w:rPr>
          <w:rFonts w:ascii="Book Antiqua" w:eastAsia="한양중고딕" w:hAnsi="Book Antiqua" w:cs="함초롬바탕" w:hint="eastAsia"/>
          <w:b/>
          <w:bCs/>
          <w:kern w:val="0"/>
          <w:sz w:val="22"/>
        </w:rPr>
        <w:t xml:space="preserve">How to treat the applications by an ineligible person or an </w:t>
      </w:r>
      <w:r w:rsidRPr="00052346">
        <w:rPr>
          <w:rFonts w:ascii="Book Antiqua" w:eastAsia="한양중고딕" w:hAnsi="Book Antiqua" w:cs="함초롬바탕"/>
          <w:b/>
          <w:bCs/>
          <w:kern w:val="0"/>
          <w:sz w:val="22"/>
        </w:rPr>
        <w:t>ineligible</w:t>
      </w:r>
      <w:r w:rsidRPr="00052346">
        <w:rPr>
          <w:rFonts w:ascii="Book Antiqua" w:eastAsia="한양중고딕" w:hAnsi="Book Antiqua" w:cs="함초롬바탕" w:hint="eastAsia"/>
          <w:b/>
          <w:bCs/>
          <w:kern w:val="0"/>
          <w:sz w:val="22"/>
        </w:rPr>
        <w:t xml:space="preserve"> </w:t>
      </w:r>
      <w:r w:rsidRPr="00052346">
        <w:rPr>
          <w:rFonts w:ascii="Book Antiqua" w:eastAsia="한양중고딕" w:hAnsi="Book Antiqua" w:cs="함초롬바탕"/>
          <w:b/>
          <w:bCs/>
          <w:kern w:val="0"/>
          <w:sz w:val="22"/>
        </w:rPr>
        <w:t>project</w:t>
      </w:r>
      <w:r w:rsidRPr="00052346">
        <w:rPr>
          <w:rFonts w:ascii="Book Antiqua" w:eastAsia="한양중고딕" w:hAnsi="Book Antiqua" w:cs="함초롬바탕" w:hint="eastAsia"/>
          <w:b/>
          <w:bCs/>
          <w:kern w:val="0"/>
          <w:sz w:val="22"/>
        </w:rPr>
        <w:t xml:space="preserve"> </w:t>
      </w:r>
    </w:p>
    <w:p w14:paraId="3D0312A9" w14:textId="77777777" w:rsidR="00A46289" w:rsidRPr="00052346" w:rsidRDefault="00A46289" w:rsidP="00CF031C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The Evaluation Committee will inform the applicant of the reason for disqualification and give </w:t>
      </w:r>
      <w:r w:rsidRPr="00052346">
        <w:rPr>
          <w:rFonts w:ascii="Book Antiqua" w:eastAsia="한양중고딕" w:hAnsi="Book Antiqua" w:cs="함초롬바탕"/>
          <w:kern w:val="0"/>
          <w:sz w:val="22"/>
        </w:rPr>
        <w:t>‘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0</w:t>
      </w: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’; and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 </w:t>
      </w:r>
    </w:p>
    <w:p w14:paraId="39EFBB95" w14:textId="77777777" w:rsidR="00A46289" w:rsidRPr="00052346" w:rsidRDefault="00A46289" w:rsidP="00CF031C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If the applicant is found to be subject to restrictions for application after the deliberation and decision at the Committee, the decision to award the project will be canceled, and the </w:t>
      </w:r>
      <w:r w:rsidRPr="00052346">
        <w:rPr>
          <w:rFonts w:ascii="Book Antiqua" w:eastAsia="한양중고딕" w:hAnsi="Book Antiqua" w:cs="함초롬바탕"/>
          <w:kern w:val="0"/>
          <w:sz w:val="22"/>
        </w:rPr>
        <w:t>grant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 </w:t>
      </w:r>
      <w:r w:rsidRPr="00052346">
        <w:rPr>
          <w:rFonts w:ascii="Book Antiqua" w:eastAsia="한양중고딕" w:hAnsi="Book Antiqua" w:cs="함초롬바탕"/>
          <w:kern w:val="0"/>
          <w:sz w:val="22"/>
        </w:rPr>
        <w:t>must be returned to ARKO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. </w:t>
      </w:r>
    </w:p>
    <w:p w14:paraId="3CFC02F8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b/>
          <w:bCs/>
          <w:kern w:val="0"/>
          <w:sz w:val="22"/>
        </w:rPr>
        <w:t xml:space="preserve">D. </w:t>
      </w:r>
      <w:r w:rsidRPr="00052346">
        <w:rPr>
          <w:rFonts w:ascii="Book Antiqua" w:eastAsia="한양중고딕" w:hAnsi="Book Antiqua" w:cs="함초롬바탕" w:hint="eastAsia"/>
          <w:b/>
          <w:bCs/>
          <w:kern w:val="0"/>
          <w:sz w:val="22"/>
        </w:rPr>
        <w:t>Restrictions on application</w:t>
      </w:r>
      <w:r w:rsidRPr="00052346">
        <w:rPr>
          <w:rFonts w:ascii="Book Antiqua" w:eastAsia="한양중고딕" w:hAnsi="Book Antiqua" w:cs="함초롬바탕"/>
          <w:b/>
          <w:bCs/>
          <w:kern w:val="0"/>
          <w:sz w:val="22"/>
        </w:rPr>
        <w:t xml:space="preserve"> </w:t>
      </w:r>
    </w:p>
    <w:p w14:paraId="2B0AB4A5" w14:textId="77777777" w:rsidR="00A46289" w:rsidRPr="00052346" w:rsidRDefault="00A46289" w:rsidP="00CF031C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eastAsia="한양중고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One applicant or organization shall not apply for multiple project categories of </w:t>
      </w:r>
      <w:r w:rsidRPr="00052346">
        <w:rPr>
          <w:rFonts w:ascii="Book Antiqua" w:eastAsia="한양중고딕" w:hAnsi="Book Antiqua" w:cs="함초롬바탕"/>
          <w:kern w:val="0"/>
          <w:sz w:val="22"/>
        </w:rPr>
        <w:t>the Culture and Arts Promotion Fund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 with virtually the same </w:t>
      </w:r>
      <w:r w:rsidRPr="00052346">
        <w:rPr>
          <w:rFonts w:ascii="Book Antiqua" w:eastAsia="한양중고딕" w:hAnsi="Book Antiqua" w:cs="함초롬바탕"/>
          <w:kern w:val="0"/>
          <w:sz w:val="22"/>
        </w:rPr>
        <w:t>project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, and if duplicate applications are found, then all the applications will be excluded from the selection process. </w:t>
      </w:r>
    </w:p>
    <w:p w14:paraId="54C0DB88" w14:textId="77777777" w:rsidR="00A46289" w:rsidRPr="00052346" w:rsidRDefault="00A46289" w:rsidP="00CF031C">
      <w:pPr>
        <w:widowControl/>
        <w:wordWrap/>
        <w:autoSpaceDE/>
        <w:autoSpaceDN/>
        <w:snapToGrid w:val="0"/>
        <w:spacing w:after="0" w:line="384" w:lineRule="auto"/>
        <w:ind w:left="330" w:hangingChars="150" w:hanging="33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바탕" w:eastAsia="바탕" w:hAnsi="바탕" w:cs="바탕" w:hint="eastAsia"/>
          <w:kern w:val="0"/>
          <w:sz w:val="22"/>
        </w:rPr>
        <w:t>※</w:t>
      </w: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You can apply for the first and second round of an open call for the same </w:t>
      </w:r>
      <w:r w:rsidRPr="00052346">
        <w:rPr>
          <w:rFonts w:ascii="Book Antiqua" w:eastAsia="한양중고딕" w:hAnsi="Book Antiqua" w:cs="함초롬바탕"/>
          <w:kern w:val="0"/>
          <w:sz w:val="22"/>
        </w:rPr>
        <w:t>project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, e.g., failed in the first round open call for the international arts exchange program and then reapply for the second round open call </w:t>
      </w:r>
    </w:p>
    <w:p w14:paraId="05B2D616" w14:textId="77777777" w:rsidR="00A46289" w:rsidRPr="00052346" w:rsidRDefault="00A46289" w:rsidP="00CF031C">
      <w:pPr>
        <w:widowControl/>
        <w:wordWrap/>
        <w:autoSpaceDE/>
        <w:autoSpaceDN/>
        <w:snapToGrid w:val="0"/>
        <w:spacing w:after="0" w:line="384" w:lineRule="auto"/>
        <w:ind w:left="330" w:hangingChars="150" w:hanging="33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바탕" w:eastAsia="바탕" w:hAnsi="바탕" w:cs="바탕" w:hint="eastAsia"/>
          <w:kern w:val="0"/>
          <w:sz w:val="22"/>
        </w:rPr>
        <w:t>※</w:t>
      </w: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If another project with the same content is identified after the selection, a decision will be made on whether the two projects are </w:t>
      </w:r>
      <w:r w:rsidRPr="00052346">
        <w:rPr>
          <w:rFonts w:ascii="Book Antiqua" w:eastAsia="한양중고딕" w:hAnsi="Book Antiqua" w:cs="함초롬바탕"/>
          <w:kern w:val="0"/>
          <w:sz w:val="22"/>
        </w:rPr>
        <w:t>‘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effective</w:t>
      </w:r>
      <w:r w:rsidRPr="00052346">
        <w:rPr>
          <w:rFonts w:ascii="Book Antiqua" w:eastAsia="한양중고딕" w:hAnsi="Book Antiqua" w:cs="함초롬바탕"/>
          <w:kern w:val="0"/>
          <w:sz w:val="22"/>
        </w:rPr>
        <w:t>ly’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 the same with the opinions from the concerned evaluation committee, and if that is found to be the case, the selection will be withdrawn, and the </w:t>
      </w:r>
      <w:r w:rsidRPr="00052346">
        <w:rPr>
          <w:rFonts w:ascii="Book Antiqua" w:eastAsia="한양중고딕" w:hAnsi="Book Antiqua" w:cs="함초롬바탕"/>
          <w:kern w:val="0"/>
          <w:sz w:val="22"/>
        </w:rPr>
        <w:t>grant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 will be clawed back. </w:t>
      </w:r>
    </w:p>
    <w:p w14:paraId="38CBD020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b/>
          <w:bCs/>
          <w:kern w:val="0"/>
          <w:sz w:val="22"/>
        </w:rPr>
        <w:t xml:space="preserve">E. </w:t>
      </w:r>
      <w:r w:rsidRPr="00052346">
        <w:rPr>
          <w:rFonts w:ascii="Book Antiqua" w:eastAsia="한양중고딕" w:hAnsi="Book Antiqua" w:cs="함초롬바탕" w:hint="eastAsia"/>
          <w:b/>
          <w:bCs/>
          <w:kern w:val="0"/>
          <w:sz w:val="22"/>
        </w:rPr>
        <w:t>Administrative grounds for disqualification</w:t>
      </w:r>
      <w:r w:rsidRPr="00052346">
        <w:rPr>
          <w:rFonts w:ascii="Book Antiqua" w:eastAsia="한양중고딕" w:hAnsi="Book Antiqua" w:cs="함초롬바탕"/>
          <w:b/>
          <w:bCs/>
          <w:kern w:val="0"/>
          <w:sz w:val="22"/>
        </w:rPr>
        <w:t xml:space="preserve"> </w:t>
      </w:r>
    </w:p>
    <w:p w14:paraId="7DFC360F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Application submitted for other projects </w:t>
      </w:r>
      <w:r w:rsidRPr="00052346">
        <w:rPr>
          <w:rFonts w:ascii="Book Antiqua" w:eastAsia="한양중고딕" w:hAnsi="Book Antiqua" w:cs="함초롬바탕"/>
          <w:kern w:val="0"/>
          <w:sz w:val="22"/>
        </w:rPr>
        <w:t>(incorrect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 </w:t>
      </w: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NCAS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category</w:t>
      </w:r>
      <w:r w:rsidRPr="00052346">
        <w:rPr>
          <w:rFonts w:ascii="Book Antiqua" w:eastAsia="한양중고딕" w:hAnsi="Book Antiqua" w:cs="함초롬바탕"/>
          <w:kern w:val="0"/>
          <w:sz w:val="22"/>
        </w:rPr>
        <w:t>)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;</w:t>
      </w:r>
    </w:p>
    <w:p w14:paraId="4FB2E6DE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Application or mandatory </w:t>
      </w:r>
      <w:r w:rsidRPr="00052346">
        <w:rPr>
          <w:rFonts w:ascii="Book Antiqua" w:eastAsia="한양중고딕" w:hAnsi="Book Antiqua" w:cs="함초롬바탕"/>
          <w:kern w:val="0"/>
          <w:sz w:val="22"/>
        </w:rPr>
        <w:t>documents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 not submitted; or </w:t>
      </w:r>
    </w:p>
    <w:p w14:paraId="75FD65C9" w14:textId="72DEE19B" w:rsidR="00052346" w:rsidRPr="00CF031C" w:rsidRDefault="00A46289" w:rsidP="00CF031C">
      <w:pPr>
        <w:widowControl/>
        <w:wordWrap/>
        <w:autoSpaceDE/>
        <w:autoSpaceDN/>
        <w:snapToGrid w:val="0"/>
        <w:spacing w:after="0" w:line="384" w:lineRule="auto"/>
        <w:ind w:left="220" w:hangingChars="100" w:hanging="220"/>
        <w:rPr>
          <w:rFonts w:ascii="Book Antiqua" w:eastAsia="한양중고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Non-compliance with the application form, such as the use of application form for other </w:t>
      </w:r>
      <w:r w:rsidRPr="00052346">
        <w:rPr>
          <w:rFonts w:ascii="Book Antiqua" w:eastAsia="한양중고딕" w:hAnsi="Book Antiqua" w:cs="함초롬바탕"/>
          <w:kern w:val="0"/>
          <w:sz w:val="22"/>
        </w:rPr>
        <w:t>project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s.</w:t>
      </w:r>
    </w:p>
    <w:p w14:paraId="155C804A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b/>
          <w:bCs/>
          <w:kern w:val="0"/>
          <w:sz w:val="22"/>
        </w:rPr>
        <w:t xml:space="preserve">F. Cap on the multiple </w:t>
      </w:r>
      <w:r w:rsidRPr="00052346">
        <w:rPr>
          <w:rFonts w:ascii="Book Antiqua" w:eastAsia="한양중고딕" w:hAnsi="Book Antiqua" w:cs="함초롬바탕" w:hint="eastAsia"/>
          <w:b/>
          <w:bCs/>
          <w:kern w:val="0"/>
          <w:sz w:val="22"/>
        </w:rPr>
        <w:t xml:space="preserve">grants </w:t>
      </w:r>
      <w:r w:rsidRPr="00052346">
        <w:rPr>
          <w:rFonts w:ascii="Book Antiqua" w:eastAsia="한양중고딕" w:hAnsi="Book Antiqua" w:cs="함초롬바탕"/>
          <w:b/>
          <w:bCs/>
          <w:kern w:val="0"/>
          <w:sz w:val="22"/>
        </w:rPr>
        <w:t xml:space="preserve"> </w:t>
      </w:r>
    </w:p>
    <w:p w14:paraId="18B26496" w14:textId="77777777" w:rsidR="00A46289" w:rsidRPr="00052346" w:rsidRDefault="00A46289" w:rsidP="00CF031C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The total subsidies for the same person or same organization shall not exceed KRW 300Mn</w:t>
      </w:r>
      <w:r w:rsidRPr="00052346">
        <w:rPr>
          <w:rFonts w:ascii="Book Antiqua" w:eastAsia="한양중고딕" w:hAnsi="Book Antiqua" w:cs="함초롬바탕"/>
          <w:kern w:val="0"/>
          <w:sz w:val="22"/>
        </w:rPr>
        <w:t>.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 </w:t>
      </w:r>
      <w:r w:rsidRPr="00052346">
        <w:rPr>
          <w:rFonts w:ascii="Book Antiqua" w:eastAsia="한양중고딕" w:hAnsi="Book Antiqua" w:cs="함초롬바탕"/>
          <w:kern w:val="0"/>
          <w:sz w:val="22"/>
        </w:rPr>
        <w:t>I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n selecting the </w:t>
      </w:r>
      <w:r w:rsidRPr="00052346">
        <w:rPr>
          <w:rFonts w:ascii="Book Antiqua" w:eastAsia="한양중고딕" w:hAnsi="Book Antiqua" w:cs="함초롬바탕"/>
          <w:kern w:val="0"/>
          <w:sz w:val="22"/>
        </w:rPr>
        <w:t>project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 at the Evaluation Committee for each project and field, and in the event where the selection would bring the total subsidy above KRW 300Mn, the final </w:t>
      </w:r>
      <w:r w:rsidRPr="00052346">
        <w:rPr>
          <w:rFonts w:ascii="Book Antiqua" w:eastAsia="한양중고딕" w:hAnsi="Book Antiqua" w:cs="함초롬바탕"/>
          <w:kern w:val="0"/>
          <w:sz w:val="22"/>
        </w:rPr>
        <w:t>adjustment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 can be made at the plenary meeting of ARKO. </w:t>
      </w:r>
    </w:p>
    <w:p w14:paraId="73C2081B" w14:textId="77777777" w:rsidR="00CF031C" w:rsidRDefault="00A46289" w:rsidP="00CF031C">
      <w:pPr>
        <w:widowControl/>
        <w:wordWrap/>
        <w:autoSpaceDE/>
        <w:autoSpaceDN/>
        <w:snapToGrid w:val="0"/>
        <w:spacing w:after="0" w:line="384" w:lineRule="auto"/>
        <w:ind w:left="220" w:hangingChars="100" w:hanging="220"/>
        <w:rPr>
          <w:rFonts w:ascii="Book Antiqua" w:hAnsi="Book Antiqua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The total subsidies </w:t>
      </w:r>
      <w:r w:rsidRPr="00052346">
        <w:rPr>
          <w:rFonts w:ascii="Book Antiqua" w:eastAsia="한양중고딕" w:hAnsi="Book Antiqua" w:cs="함초롬바탕"/>
          <w:kern w:val="0"/>
          <w:sz w:val="22"/>
        </w:rPr>
        <w:t>subject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 to the cap include </w:t>
      </w: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the Culture and Arts Promotion Fund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projects and national treasury funded projects. </w:t>
      </w:r>
    </w:p>
    <w:p w14:paraId="0EC98FD5" w14:textId="75BDF881" w:rsidR="00A46289" w:rsidRPr="00052346" w:rsidRDefault="00A46289" w:rsidP="00CF031C">
      <w:pPr>
        <w:widowControl/>
        <w:wordWrap/>
        <w:autoSpaceDE/>
        <w:autoSpaceDN/>
        <w:snapToGrid w:val="0"/>
        <w:spacing w:after="0" w:line="384" w:lineRule="auto"/>
        <w:ind w:left="220" w:hangingChars="100" w:hanging="220"/>
        <w:rPr>
          <w:rFonts w:ascii="Book Antiqua" w:hAnsi="Book Antiqua"/>
          <w:sz w:val="22"/>
          <w:shd w:val="clear" w:color="auto" w:fill="FDFDFD"/>
        </w:rPr>
      </w:pPr>
      <w:r w:rsidRPr="00052346">
        <w:rPr>
          <w:rFonts w:ascii="Book Antiqua" w:hAnsi="Book Antiqua"/>
          <w:sz w:val="22"/>
          <w:shd w:val="clear" w:color="auto" w:fill="FDFDFD"/>
        </w:rPr>
        <w:t xml:space="preserve">- However, </w:t>
      </w:r>
      <w:r w:rsidRPr="00052346">
        <w:rPr>
          <w:rFonts w:ascii="Book Antiqua" w:hAnsi="Book Antiqua" w:hint="eastAsia"/>
          <w:sz w:val="22"/>
          <w:shd w:val="clear" w:color="auto" w:fill="FDFDFD"/>
        </w:rPr>
        <w:t>in applying the cap, there may be ex</w:t>
      </w:r>
      <w:r w:rsidRPr="00052346">
        <w:rPr>
          <w:rFonts w:ascii="Book Antiqua" w:hAnsi="Book Antiqua"/>
          <w:sz w:val="22"/>
          <w:shd w:val="clear" w:color="auto" w:fill="FDFDFD"/>
        </w:rPr>
        <w:t xml:space="preserve">ceptions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as follow; </w:t>
      </w:r>
    </w:p>
    <w:p w14:paraId="659FA0D7" w14:textId="7C5DA57B" w:rsidR="00A46289" w:rsidRPr="00052346" w:rsidRDefault="00A46289" w:rsidP="00CF031C">
      <w:pPr>
        <w:widowControl/>
        <w:wordWrap/>
        <w:autoSpaceDE/>
        <w:autoSpaceDN/>
        <w:snapToGrid w:val="0"/>
        <w:spacing w:after="0" w:line="384" w:lineRule="auto"/>
        <w:ind w:leftChars="50" w:left="210" w:hangingChars="50" w:hanging="11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hAnsi="Book Antiqua"/>
          <w:sz w:val="22"/>
          <w:shd w:val="clear" w:color="auto" w:fill="FDFDFD"/>
        </w:rPr>
        <w:lastRenderedPageBreak/>
        <w:t xml:space="preserve">- Public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organizations under </w:t>
      </w:r>
      <w:r w:rsidRPr="00052346">
        <w:rPr>
          <w:rFonts w:ascii="Book Antiqua" w:hAnsi="Book Antiqua"/>
          <w:sz w:val="22"/>
          <w:shd w:val="clear" w:color="auto" w:fill="FDFDFD"/>
        </w:rPr>
        <w:t xml:space="preserve">the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Act on the </w:t>
      </w:r>
      <w:r w:rsidRPr="00052346">
        <w:rPr>
          <w:rFonts w:ascii="Book Antiqua" w:hAnsi="Book Antiqua"/>
          <w:sz w:val="22"/>
          <w:shd w:val="clear" w:color="auto" w:fill="FDFDFD"/>
        </w:rPr>
        <w:t>Management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 of Public Institutions, affiliated organizations o</w:t>
      </w:r>
      <w:r w:rsidRPr="00052346">
        <w:rPr>
          <w:rFonts w:ascii="Book Antiqua" w:hAnsi="Book Antiqua"/>
          <w:sz w:val="22"/>
          <w:shd w:val="clear" w:color="auto" w:fill="FDFDFD"/>
        </w:rPr>
        <w:t xml:space="preserve">f the Ministry of Culture, Sports, and Tourism, and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public foundations established by the public organization and </w:t>
      </w:r>
      <w:r w:rsidRPr="00052346">
        <w:rPr>
          <w:rFonts w:ascii="Book Antiqua" w:hAnsi="Book Antiqua"/>
          <w:sz w:val="22"/>
          <w:shd w:val="clear" w:color="auto" w:fill="FDFDFD"/>
        </w:rPr>
        <w:t xml:space="preserve">local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authorities. </w:t>
      </w:r>
      <w:r w:rsidRPr="00052346">
        <w:rPr>
          <w:rFonts w:ascii="Book Antiqua" w:hAnsi="Book Antiqua"/>
          <w:sz w:val="22"/>
        </w:rPr>
        <w:br/>
      </w:r>
      <w:r w:rsidRPr="00052346">
        <w:rPr>
          <w:rFonts w:ascii="Book Antiqua" w:hAnsi="Book Antiqua"/>
          <w:sz w:val="22"/>
          <w:shd w:val="clear" w:color="auto" w:fill="FDFDFD"/>
        </w:rPr>
        <w:t xml:space="preserve">- Conditional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subsidy </w:t>
      </w:r>
      <w:r w:rsidRPr="00052346">
        <w:rPr>
          <w:rFonts w:ascii="Book Antiqua" w:hAnsi="Book Antiqua"/>
          <w:sz w:val="22"/>
        </w:rPr>
        <w:br/>
      </w:r>
      <w:r w:rsidRPr="00052346">
        <w:rPr>
          <w:rFonts w:ascii="Book Antiqua" w:hAnsi="Book Antiqua"/>
          <w:sz w:val="22"/>
          <w:shd w:val="clear" w:color="auto" w:fill="FDFDFD"/>
        </w:rPr>
        <w:t xml:space="preserve">-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In </w:t>
      </w:r>
      <w:r w:rsidRPr="00052346">
        <w:rPr>
          <w:rFonts w:ascii="Book Antiqua" w:hAnsi="Book Antiqua"/>
          <w:sz w:val="22"/>
          <w:shd w:val="clear" w:color="auto" w:fill="FDFDFD"/>
        </w:rPr>
        <w:t>selecting a project who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se organizer </w:t>
      </w:r>
      <w:r w:rsidRPr="00052346">
        <w:rPr>
          <w:rFonts w:ascii="Book Antiqua" w:hAnsi="Book Antiqua"/>
          <w:sz w:val="22"/>
          <w:shd w:val="clear" w:color="auto" w:fill="FDFDFD"/>
        </w:rPr>
        <w:t xml:space="preserve">is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operating and managing the subsidized project </w:t>
      </w:r>
      <w:r w:rsidR="00CF031C">
        <w:rPr>
          <w:rFonts w:ascii="Book Antiqua" w:hAnsi="Book Antiqua"/>
          <w:sz w:val="22"/>
          <w:shd w:val="clear" w:color="auto" w:fill="FDFDFD"/>
        </w:rPr>
        <w:t xml:space="preserve">        </w:t>
      </w:r>
      <w:r w:rsidRPr="00052346">
        <w:rPr>
          <w:rFonts w:ascii="Book Antiqua" w:hAnsi="Book Antiqua" w:hint="eastAsia"/>
          <w:sz w:val="22"/>
          <w:shd w:val="clear" w:color="auto" w:fill="FDFDFD"/>
        </w:rPr>
        <w:t>o</w:t>
      </w:r>
      <w:r w:rsidRPr="00052346">
        <w:rPr>
          <w:rFonts w:ascii="Book Antiqua" w:hAnsi="Book Antiqua"/>
          <w:sz w:val="22"/>
          <w:shd w:val="clear" w:color="auto" w:fill="FDFDFD"/>
        </w:rPr>
        <w:t xml:space="preserve">n behalf of </w:t>
      </w:r>
      <w:r w:rsidRPr="00052346">
        <w:rPr>
          <w:rFonts w:ascii="Book Antiqua" w:hAnsi="Book Antiqua" w:hint="eastAsia"/>
          <w:sz w:val="22"/>
          <w:shd w:val="clear" w:color="auto" w:fill="FDFDFD"/>
        </w:rPr>
        <w:t xml:space="preserve">another party, </w:t>
      </w:r>
      <w:r w:rsidRPr="00052346">
        <w:rPr>
          <w:rFonts w:ascii="Book Antiqua" w:hAnsi="Book Antiqua"/>
          <w:sz w:val="22"/>
          <w:shd w:val="clear" w:color="auto" w:fill="FDFDFD"/>
        </w:rPr>
        <w:t>10% of the s</w:t>
      </w:r>
      <w:r w:rsidRPr="00052346">
        <w:rPr>
          <w:rFonts w:ascii="Book Antiqua" w:hAnsi="Book Antiqua" w:hint="eastAsia"/>
          <w:sz w:val="22"/>
          <w:shd w:val="clear" w:color="auto" w:fill="FDFDFD"/>
        </w:rPr>
        <w:t>ubsidy is to be included in calculating the cap.</w:t>
      </w:r>
    </w:p>
    <w:p w14:paraId="37EA365E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b/>
          <w:bCs/>
          <w:kern w:val="0"/>
          <w:sz w:val="22"/>
        </w:rPr>
        <w:t xml:space="preserve">G. Common matters </w:t>
      </w:r>
    </w:p>
    <w:p w14:paraId="2F347AF5" w14:textId="77777777" w:rsidR="00A46289" w:rsidRPr="00052346" w:rsidRDefault="00A46289" w:rsidP="00CF031C">
      <w:pPr>
        <w:widowControl/>
        <w:wordWrap/>
        <w:autoSpaceDE/>
        <w:autoSpaceDN/>
        <w:snapToGrid w:val="0"/>
        <w:spacing w:after="0" w:line="384" w:lineRule="auto"/>
        <w:ind w:left="220" w:hangingChars="100" w:hanging="22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The application shall cover how to use written agreements, including a standard contract form, if applicable; </w:t>
      </w:r>
    </w:p>
    <w:p w14:paraId="0B5DD56F" w14:textId="77777777" w:rsidR="00A46289" w:rsidRPr="00052346" w:rsidRDefault="00A46289" w:rsidP="00CF031C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>Once the selection is finalized, the recipient and ARKO</w:t>
      </w:r>
      <w:r w:rsidRPr="00052346">
        <w:rPr>
          <w:rFonts w:ascii="Book Antiqua" w:eastAsia="한양중고딕" w:hAnsi="Book Antiqua" w:cs="함초롬바탕"/>
          <w:kern w:val="0"/>
          <w:sz w:val="22"/>
        </w:rPr>
        <w:t>, in consultation with NAC where relevant,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 shall conclude an agreement on subsidy, including the consent on the conditions for the grant payment;</w:t>
      </w:r>
    </w:p>
    <w:p w14:paraId="29D1C14B" w14:textId="77777777" w:rsidR="00A46289" w:rsidRPr="00052346" w:rsidRDefault="00A46289" w:rsidP="00CF031C">
      <w:pPr>
        <w:widowControl/>
        <w:wordWrap/>
        <w:autoSpaceDE/>
        <w:autoSpaceDN/>
        <w:snapToGrid w:val="0"/>
        <w:spacing w:after="0" w:line="384" w:lineRule="auto"/>
        <w:ind w:left="110" w:hangingChars="50" w:hanging="110"/>
        <w:rPr>
          <w:rFonts w:ascii="Book Antiqua" w:eastAsia="함초롬바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The applicant will be disqualified in the </w:t>
      </w:r>
      <w:r w:rsidRPr="00052346">
        <w:rPr>
          <w:rFonts w:ascii="Book Antiqua" w:eastAsia="한양중고딕" w:hAnsi="Book Antiqua" w:cs="함초롬바탕"/>
          <w:kern w:val="0"/>
          <w:sz w:val="22"/>
        </w:rPr>
        <w:t>administrative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 evaluation if the application is made to another </w:t>
      </w:r>
      <w:r w:rsidRPr="00052346">
        <w:rPr>
          <w:rFonts w:ascii="Book Antiqua" w:eastAsia="한양중고딕" w:hAnsi="Book Antiqua" w:cs="함초롬바탕"/>
          <w:kern w:val="0"/>
          <w:sz w:val="22"/>
        </w:rPr>
        <w:t>project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, the application form is not submitted, mandatory documents for the concerned </w:t>
      </w:r>
      <w:r w:rsidRPr="00052346">
        <w:rPr>
          <w:rFonts w:ascii="Book Antiqua" w:eastAsia="한양중고딕" w:hAnsi="Book Antiqua" w:cs="함초롬바탕"/>
          <w:kern w:val="0"/>
          <w:sz w:val="22"/>
        </w:rPr>
        <w:t>project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 are not turned in, or the format for the application form is not followed with such as the use of application form for other projects; and </w:t>
      </w:r>
    </w:p>
    <w:p w14:paraId="24A7BF10" w14:textId="77777777" w:rsidR="00CF031C" w:rsidRDefault="00A46289" w:rsidP="00CF031C">
      <w:pPr>
        <w:widowControl/>
        <w:wordWrap/>
        <w:autoSpaceDE/>
        <w:autoSpaceDN/>
        <w:snapToGrid w:val="0"/>
        <w:spacing w:after="0" w:line="384" w:lineRule="auto"/>
        <w:ind w:left="330" w:hangingChars="150" w:hanging="330"/>
        <w:rPr>
          <w:rFonts w:ascii="Book Antiqua" w:eastAsia="한양중고딕" w:hAnsi="Book Antiqua" w:cs="함초롬바탕"/>
          <w:kern w:val="0"/>
          <w:sz w:val="22"/>
        </w:rPr>
      </w:pPr>
      <w:r w:rsidRPr="00052346">
        <w:rPr>
          <w:rFonts w:ascii="Book Antiqua" w:eastAsia="한양중고딕" w:hAnsi="Book Antiqua" w:cs="함초롬바탕"/>
          <w:kern w:val="0"/>
          <w:sz w:val="22"/>
        </w:rPr>
        <w:t xml:space="preserve">- </w:t>
      </w: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Accounting audit shall be conducted in relation to the settlement of subsidy for the </w:t>
      </w:r>
    </w:p>
    <w:p w14:paraId="31E75586" w14:textId="52599CCE" w:rsidR="00A46289" w:rsidRPr="00CF031C" w:rsidRDefault="00A46289" w:rsidP="00CF031C">
      <w:pPr>
        <w:widowControl/>
        <w:wordWrap/>
        <w:autoSpaceDE/>
        <w:autoSpaceDN/>
        <w:snapToGrid w:val="0"/>
        <w:spacing w:after="0" w:line="384" w:lineRule="auto"/>
        <w:ind w:leftChars="50" w:left="320" w:hangingChars="100" w:hanging="220"/>
        <w:rPr>
          <w:rFonts w:ascii="Book Antiqua" w:hAnsi="Book Antiqua"/>
          <w:sz w:val="22"/>
          <w:shd w:val="clear" w:color="auto" w:fill="FDFDFD"/>
        </w:rPr>
      </w:pPr>
      <w:r w:rsidRPr="00052346">
        <w:rPr>
          <w:rFonts w:ascii="Book Antiqua" w:eastAsia="한양중고딕" w:hAnsi="Book Antiqua" w:cs="함초롬바탕" w:hint="eastAsia"/>
          <w:kern w:val="0"/>
          <w:sz w:val="22"/>
        </w:rPr>
        <w:t xml:space="preserve">subsidized project. </w:t>
      </w:r>
    </w:p>
    <w:p w14:paraId="12C8D212" w14:textId="77777777" w:rsidR="00A46289" w:rsidRPr="00052346" w:rsidRDefault="00A46289" w:rsidP="00A46289">
      <w:pPr>
        <w:widowControl/>
        <w:wordWrap/>
        <w:autoSpaceDE/>
        <w:autoSpaceDN/>
        <w:snapToGrid w:val="0"/>
        <w:spacing w:after="0" w:line="384" w:lineRule="auto"/>
        <w:rPr>
          <w:rFonts w:ascii="Book Antiqua" w:eastAsia="함초롬바탕" w:hAnsi="Book Antiqua" w:cs="함초롬바탕"/>
          <w:kern w:val="0"/>
          <w:sz w:val="22"/>
        </w:rPr>
      </w:pPr>
    </w:p>
    <w:sectPr w:rsidR="00A46289" w:rsidRPr="000523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2C04" w16cex:dateUtc="2021-05-27T06:32:00Z"/>
  <w16cex:commentExtensible w16cex:durableId="2436C5F8" w16cex:dateUtc="2021-04-30T10:07:00Z"/>
  <w16cex:commentExtensible w16cex:durableId="24439DA7" w16cex:dateUtc="2021-05-10T03:55:00Z"/>
  <w16cex:commentExtensible w16cex:durableId="24439E18" w16cex:dateUtc="2021-05-10T03:57:00Z"/>
  <w16cex:commentExtensible w16cex:durableId="24439E5D" w16cex:dateUtc="2021-05-10T03:58:00Z"/>
  <w16cex:commentExtensible w16cex:durableId="2436CBC0" w16cex:dateUtc="2021-04-30T10:32:00Z"/>
  <w16cex:commentExtensible w16cex:durableId="243A4EFF" w16cex:dateUtc="2021-05-03T02:29:00Z"/>
  <w16cex:commentExtensible w16cex:durableId="24439E9B" w16cex:dateUtc="2021-05-10T03:59:00Z"/>
  <w16cex:commentExtensible w16cex:durableId="243A4FD5" w16cex:dateUtc="2021-05-03T02:32:00Z"/>
  <w16cex:commentExtensible w16cex:durableId="243A4F12" w16cex:dateUtc="2021-05-03T02:29:00Z"/>
  <w16cex:commentExtensible w16cex:durableId="24439EBB" w16cex:dateUtc="2021-05-10T03:59:00Z"/>
  <w16cex:commentExtensible w16cex:durableId="243A500B" w16cex:dateUtc="2021-05-03T02:33:00Z"/>
  <w16cex:commentExtensible w16cex:durableId="243A4F34" w16cex:dateUtc="2021-05-03T02:30:00Z"/>
  <w16cex:commentExtensible w16cex:durableId="243A957F" w16cex:dateUtc="2021-05-03T07:30:00Z"/>
  <w16cex:commentExtensible w16cex:durableId="243A95A4" w16cex:dateUtc="2021-05-03T07:30:00Z"/>
  <w16cex:commentExtensible w16cex:durableId="243A96C1" w16cex:dateUtc="2021-05-03T07:35:00Z"/>
  <w16cex:commentExtensible w16cex:durableId="243A979B" w16cex:dateUtc="2021-05-03T07:39:00Z"/>
  <w16cex:commentExtensible w16cex:durableId="2452621B" w16cex:dateUtc="2021-05-21T08:45:00Z"/>
  <w16cex:commentExtensible w16cex:durableId="245A0949" w16cex:dateUtc="2021-05-27T04:04:00Z"/>
  <w16cex:commentExtensible w16cex:durableId="243A54D1" w16cex:dateUtc="2021-05-03T02:54:00Z"/>
  <w16cex:commentExtensible w16cex:durableId="2443C6FA" w16cex:dateUtc="2021-05-10T0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E6B1E7" w16cid:durableId="245A2C04"/>
  <w16cid:commentId w16cid:paraId="6B8EB307" w16cid:durableId="2436C5F8"/>
  <w16cid:commentId w16cid:paraId="3D2BFE60" w16cid:durableId="24439DA7"/>
  <w16cid:commentId w16cid:paraId="2DCAAF0C" w16cid:durableId="24439E18"/>
  <w16cid:commentId w16cid:paraId="0DD223C4" w16cid:durableId="24439E5D"/>
  <w16cid:commentId w16cid:paraId="27317FCC" w16cid:durableId="2436CBC0"/>
  <w16cid:commentId w16cid:paraId="54F10ED8" w16cid:durableId="243A4EFF"/>
  <w16cid:commentId w16cid:paraId="2026732B" w16cid:durableId="24439E9B"/>
  <w16cid:commentId w16cid:paraId="36FC5AE6" w16cid:durableId="243A4FD5"/>
  <w16cid:commentId w16cid:paraId="099ECF34" w16cid:durableId="243A4F12"/>
  <w16cid:commentId w16cid:paraId="7CC160DD" w16cid:durableId="24439EBB"/>
  <w16cid:commentId w16cid:paraId="2803B8F3" w16cid:durableId="243A500B"/>
  <w16cid:commentId w16cid:paraId="37A2887A" w16cid:durableId="243A4F34"/>
  <w16cid:commentId w16cid:paraId="20F85A71" w16cid:durableId="243A957F"/>
  <w16cid:commentId w16cid:paraId="5B3FFEE3" w16cid:durableId="243A95A4"/>
  <w16cid:commentId w16cid:paraId="464808A4" w16cid:durableId="243A96C1"/>
  <w16cid:commentId w16cid:paraId="4DDDB119" w16cid:durableId="243A979B"/>
  <w16cid:commentId w16cid:paraId="08DE10EE" w16cid:durableId="2452621B"/>
  <w16cid:commentId w16cid:paraId="3107B655" w16cid:durableId="245A0949"/>
  <w16cid:commentId w16cid:paraId="6A85E3F9" w16cid:durableId="243A54D1"/>
  <w16cid:commentId w16cid:paraId="570F6870" w16cid:durableId="2443C6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F9149" w14:textId="77777777" w:rsidR="003B350D" w:rsidRDefault="003B350D" w:rsidP="00F06B83">
      <w:pPr>
        <w:spacing w:after="0" w:line="240" w:lineRule="auto"/>
      </w:pPr>
      <w:r>
        <w:separator/>
      </w:r>
    </w:p>
  </w:endnote>
  <w:endnote w:type="continuationSeparator" w:id="0">
    <w:p w14:paraId="40883AE2" w14:textId="77777777" w:rsidR="003B350D" w:rsidRDefault="003B350D" w:rsidP="00F0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Batang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76FE6" w14:textId="77777777" w:rsidR="003B350D" w:rsidRDefault="003B350D" w:rsidP="00F06B83">
      <w:pPr>
        <w:spacing w:after="0" w:line="240" w:lineRule="auto"/>
      </w:pPr>
      <w:r>
        <w:separator/>
      </w:r>
    </w:p>
  </w:footnote>
  <w:footnote w:type="continuationSeparator" w:id="0">
    <w:p w14:paraId="37C52B36" w14:textId="77777777" w:rsidR="003B350D" w:rsidRDefault="003B350D" w:rsidP="00F06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788"/>
    <w:multiLevelType w:val="hybridMultilevel"/>
    <w:tmpl w:val="66F4FD3C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02869"/>
    <w:multiLevelType w:val="hybridMultilevel"/>
    <w:tmpl w:val="BFB4DDB2"/>
    <w:lvl w:ilvl="0" w:tplc="75B4F1FA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2E"/>
    <w:multiLevelType w:val="hybridMultilevel"/>
    <w:tmpl w:val="86C234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55679"/>
    <w:multiLevelType w:val="hybridMultilevel"/>
    <w:tmpl w:val="600036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A5302"/>
    <w:multiLevelType w:val="hybridMultilevel"/>
    <w:tmpl w:val="813C798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2F"/>
    <w:rsid w:val="00010C81"/>
    <w:rsid w:val="000131EA"/>
    <w:rsid w:val="00023AB1"/>
    <w:rsid w:val="000342E8"/>
    <w:rsid w:val="0004324C"/>
    <w:rsid w:val="000511D3"/>
    <w:rsid w:val="00052346"/>
    <w:rsid w:val="00056E59"/>
    <w:rsid w:val="0005704D"/>
    <w:rsid w:val="00061851"/>
    <w:rsid w:val="00062F56"/>
    <w:rsid w:val="00063E61"/>
    <w:rsid w:val="00065DF5"/>
    <w:rsid w:val="00097859"/>
    <w:rsid w:val="000D6B88"/>
    <w:rsid w:val="000D7985"/>
    <w:rsid w:val="000F08C1"/>
    <w:rsid w:val="000F7569"/>
    <w:rsid w:val="00104CA4"/>
    <w:rsid w:val="00120B5D"/>
    <w:rsid w:val="00126DE4"/>
    <w:rsid w:val="0012747F"/>
    <w:rsid w:val="00127ABD"/>
    <w:rsid w:val="00135E99"/>
    <w:rsid w:val="001405C5"/>
    <w:rsid w:val="00142BBA"/>
    <w:rsid w:val="00165ECA"/>
    <w:rsid w:val="001764A5"/>
    <w:rsid w:val="001A0355"/>
    <w:rsid w:val="001B134C"/>
    <w:rsid w:val="001B6C63"/>
    <w:rsid w:val="001C1C7A"/>
    <w:rsid w:val="001C5296"/>
    <w:rsid w:val="001D08DD"/>
    <w:rsid w:val="001D2A07"/>
    <w:rsid w:val="001D77A2"/>
    <w:rsid w:val="001E1408"/>
    <w:rsid w:val="001E270B"/>
    <w:rsid w:val="001E43FF"/>
    <w:rsid w:val="001E451F"/>
    <w:rsid w:val="001E5051"/>
    <w:rsid w:val="001E53FB"/>
    <w:rsid w:val="00201872"/>
    <w:rsid w:val="00205FA1"/>
    <w:rsid w:val="002164D0"/>
    <w:rsid w:val="002175C6"/>
    <w:rsid w:val="002339CC"/>
    <w:rsid w:val="0023721E"/>
    <w:rsid w:val="00240C91"/>
    <w:rsid w:val="00255F51"/>
    <w:rsid w:val="00267B3C"/>
    <w:rsid w:val="0027756E"/>
    <w:rsid w:val="00294B56"/>
    <w:rsid w:val="002A19D7"/>
    <w:rsid w:val="002A5185"/>
    <w:rsid w:val="002B0FA1"/>
    <w:rsid w:val="002B413E"/>
    <w:rsid w:val="002B438B"/>
    <w:rsid w:val="002C4935"/>
    <w:rsid w:val="002C5449"/>
    <w:rsid w:val="002C6B72"/>
    <w:rsid w:val="002D3958"/>
    <w:rsid w:val="002D586D"/>
    <w:rsid w:val="002E2349"/>
    <w:rsid w:val="002E56A4"/>
    <w:rsid w:val="00315308"/>
    <w:rsid w:val="00321BC5"/>
    <w:rsid w:val="00322D9C"/>
    <w:rsid w:val="0032300A"/>
    <w:rsid w:val="00323C9E"/>
    <w:rsid w:val="00324DB4"/>
    <w:rsid w:val="003326A3"/>
    <w:rsid w:val="00337DBA"/>
    <w:rsid w:val="00344914"/>
    <w:rsid w:val="00353A4B"/>
    <w:rsid w:val="003617B9"/>
    <w:rsid w:val="00365266"/>
    <w:rsid w:val="00367087"/>
    <w:rsid w:val="00367DDF"/>
    <w:rsid w:val="00375ADB"/>
    <w:rsid w:val="003768D8"/>
    <w:rsid w:val="00390FED"/>
    <w:rsid w:val="003951CB"/>
    <w:rsid w:val="003B0B93"/>
    <w:rsid w:val="003B350D"/>
    <w:rsid w:val="003B7287"/>
    <w:rsid w:val="003C2373"/>
    <w:rsid w:val="003C4E4D"/>
    <w:rsid w:val="003D0A99"/>
    <w:rsid w:val="003E2517"/>
    <w:rsid w:val="003E5E5F"/>
    <w:rsid w:val="003F0675"/>
    <w:rsid w:val="003F248D"/>
    <w:rsid w:val="003F5591"/>
    <w:rsid w:val="00403676"/>
    <w:rsid w:val="004036C6"/>
    <w:rsid w:val="004200CB"/>
    <w:rsid w:val="004212D0"/>
    <w:rsid w:val="00423513"/>
    <w:rsid w:val="00436BF5"/>
    <w:rsid w:val="00446361"/>
    <w:rsid w:val="0045738C"/>
    <w:rsid w:val="00466296"/>
    <w:rsid w:val="00467AE7"/>
    <w:rsid w:val="00470916"/>
    <w:rsid w:val="00472699"/>
    <w:rsid w:val="0047650E"/>
    <w:rsid w:val="00481182"/>
    <w:rsid w:val="0048422B"/>
    <w:rsid w:val="00484B61"/>
    <w:rsid w:val="0048696B"/>
    <w:rsid w:val="004A2A05"/>
    <w:rsid w:val="004B14CC"/>
    <w:rsid w:val="004C1364"/>
    <w:rsid w:val="004C6C72"/>
    <w:rsid w:val="004D22E6"/>
    <w:rsid w:val="004D70F4"/>
    <w:rsid w:val="004F1B62"/>
    <w:rsid w:val="004F46C4"/>
    <w:rsid w:val="004F7BFF"/>
    <w:rsid w:val="00500CE3"/>
    <w:rsid w:val="005040FD"/>
    <w:rsid w:val="005251E2"/>
    <w:rsid w:val="0055325C"/>
    <w:rsid w:val="0056478B"/>
    <w:rsid w:val="00565DDB"/>
    <w:rsid w:val="00570E44"/>
    <w:rsid w:val="00574068"/>
    <w:rsid w:val="005744B2"/>
    <w:rsid w:val="0057464C"/>
    <w:rsid w:val="00577176"/>
    <w:rsid w:val="00582272"/>
    <w:rsid w:val="00587235"/>
    <w:rsid w:val="00591BC6"/>
    <w:rsid w:val="005A3216"/>
    <w:rsid w:val="005A690C"/>
    <w:rsid w:val="005C4F1A"/>
    <w:rsid w:val="005D11E2"/>
    <w:rsid w:val="005D57AB"/>
    <w:rsid w:val="005D7A12"/>
    <w:rsid w:val="005E60E8"/>
    <w:rsid w:val="005E6B3C"/>
    <w:rsid w:val="00600E12"/>
    <w:rsid w:val="00602413"/>
    <w:rsid w:val="00612FE0"/>
    <w:rsid w:val="00616DAE"/>
    <w:rsid w:val="00623FF2"/>
    <w:rsid w:val="00626ADC"/>
    <w:rsid w:val="00640281"/>
    <w:rsid w:val="006478C4"/>
    <w:rsid w:val="0065241B"/>
    <w:rsid w:val="00654C0F"/>
    <w:rsid w:val="00660AD3"/>
    <w:rsid w:val="00677E80"/>
    <w:rsid w:val="00681CC9"/>
    <w:rsid w:val="006A1A83"/>
    <w:rsid w:val="006A3E93"/>
    <w:rsid w:val="006D042C"/>
    <w:rsid w:val="006F73B9"/>
    <w:rsid w:val="007145BE"/>
    <w:rsid w:val="00721D27"/>
    <w:rsid w:val="00722DC5"/>
    <w:rsid w:val="007258F9"/>
    <w:rsid w:val="00732518"/>
    <w:rsid w:val="00735922"/>
    <w:rsid w:val="007456B2"/>
    <w:rsid w:val="007540AE"/>
    <w:rsid w:val="0077145E"/>
    <w:rsid w:val="00781F33"/>
    <w:rsid w:val="00782127"/>
    <w:rsid w:val="00785D5C"/>
    <w:rsid w:val="0079224B"/>
    <w:rsid w:val="007942AA"/>
    <w:rsid w:val="007970ED"/>
    <w:rsid w:val="007A2147"/>
    <w:rsid w:val="007B6D4D"/>
    <w:rsid w:val="007D6391"/>
    <w:rsid w:val="007E020F"/>
    <w:rsid w:val="007E7320"/>
    <w:rsid w:val="007F6C48"/>
    <w:rsid w:val="007F6C99"/>
    <w:rsid w:val="007F7F9C"/>
    <w:rsid w:val="00814646"/>
    <w:rsid w:val="00884EED"/>
    <w:rsid w:val="00885FE2"/>
    <w:rsid w:val="00895C8B"/>
    <w:rsid w:val="008A53A5"/>
    <w:rsid w:val="008B14DE"/>
    <w:rsid w:val="008B1D1B"/>
    <w:rsid w:val="008C7ACC"/>
    <w:rsid w:val="008D1536"/>
    <w:rsid w:val="008D41E5"/>
    <w:rsid w:val="008F47BE"/>
    <w:rsid w:val="00900042"/>
    <w:rsid w:val="009036D6"/>
    <w:rsid w:val="009212EF"/>
    <w:rsid w:val="00930230"/>
    <w:rsid w:val="00932ECC"/>
    <w:rsid w:val="00933179"/>
    <w:rsid w:val="0093341A"/>
    <w:rsid w:val="00933A19"/>
    <w:rsid w:val="00945C5C"/>
    <w:rsid w:val="00952A0A"/>
    <w:rsid w:val="00955BD4"/>
    <w:rsid w:val="00962505"/>
    <w:rsid w:val="00962519"/>
    <w:rsid w:val="00980905"/>
    <w:rsid w:val="00986C3F"/>
    <w:rsid w:val="00992161"/>
    <w:rsid w:val="00993A21"/>
    <w:rsid w:val="00993A42"/>
    <w:rsid w:val="009A132F"/>
    <w:rsid w:val="009A170D"/>
    <w:rsid w:val="009A267B"/>
    <w:rsid w:val="009A2FF7"/>
    <w:rsid w:val="009A52EC"/>
    <w:rsid w:val="009C1C13"/>
    <w:rsid w:val="009C5012"/>
    <w:rsid w:val="009D24C3"/>
    <w:rsid w:val="009D7970"/>
    <w:rsid w:val="009E3751"/>
    <w:rsid w:val="009E55A8"/>
    <w:rsid w:val="009E615C"/>
    <w:rsid w:val="009F5B16"/>
    <w:rsid w:val="00A04FB0"/>
    <w:rsid w:val="00A10C16"/>
    <w:rsid w:val="00A137DD"/>
    <w:rsid w:val="00A30D20"/>
    <w:rsid w:val="00A33DFC"/>
    <w:rsid w:val="00A43D74"/>
    <w:rsid w:val="00A46289"/>
    <w:rsid w:val="00A47007"/>
    <w:rsid w:val="00A71135"/>
    <w:rsid w:val="00A770EC"/>
    <w:rsid w:val="00A77A49"/>
    <w:rsid w:val="00A80045"/>
    <w:rsid w:val="00A931B7"/>
    <w:rsid w:val="00A94439"/>
    <w:rsid w:val="00A95403"/>
    <w:rsid w:val="00AA662F"/>
    <w:rsid w:val="00AB028A"/>
    <w:rsid w:val="00AB37AF"/>
    <w:rsid w:val="00AC5F67"/>
    <w:rsid w:val="00AD2FEF"/>
    <w:rsid w:val="00AD5D59"/>
    <w:rsid w:val="00AE1F5F"/>
    <w:rsid w:val="00AE6608"/>
    <w:rsid w:val="00AF6AD0"/>
    <w:rsid w:val="00B2246C"/>
    <w:rsid w:val="00B37B67"/>
    <w:rsid w:val="00B4565B"/>
    <w:rsid w:val="00B51A5D"/>
    <w:rsid w:val="00B55AF2"/>
    <w:rsid w:val="00B84C0B"/>
    <w:rsid w:val="00B91842"/>
    <w:rsid w:val="00B9256C"/>
    <w:rsid w:val="00BA331E"/>
    <w:rsid w:val="00BA6851"/>
    <w:rsid w:val="00BB0D29"/>
    <w:rsid w:val="00BC1EF2"/>
    <w:rsid w:val="00BD138F"/>
    <w:rsid w:val="00BD59BA"/>
    <w:rsid w:val="00BE266C"/>
    <w:rsid w:val="00BE42A4"/>
    <w:rsid w:val="00BF4328"/>
    <w:rsid w:val="00C04965"/>
    <w:rsid w:val="00C10793"/>
    <w:rsid w:val="00C20724"/>
    <w:rsid w:val="00C20B97"/>
    <w:rsid w:val="00C23A45"/>
    <w:rsid w:val="00C2558C"/>
    <w:rsid w:val="00C25D0A"/>
    <w:rsid w:val="00C272A1"/>
    <w:rsid w:val="00C3002C"/>
    <w:rsid w:val="00C352CD"/>
    <w:rsid w:val="00C3717B"/>
    <w:rsid w:val="00C900DC"/>
    <w:rsid w:val="00C92F82"/>
    <w:rsid w:val="00CB5066"/>
    <w:rsid w:val="00CC09C2"/>
    <w:rsid w:val="00CC2153"/>
    <w:rsid w:val="00CC3283"/>
    <w:rsid w:val="00CF031C"/>
    <w:rsid w:val="00CF1A27"/>
    <w:rsid w:val="00CF7E62"/>
    <w:rsid w:val="00D132AF"/>
    <w:rsid w:val="00D13467"/>
    <w:rsid w:val="00D164BF"/>
    <w:rsid w:val="00D17FD6"/>
    <w:rsid w:val="00D22E3D"/>
    <w:rsid w:val="00D2654E"/>
    <w:rsid w:val="00D30928"/>
    <w:rsid w:val="00D3122F"/>
    <w:rsid w:val="00D33934"/>
    <w:rsid w:val="00D363D2"/>
    <w:rsid w:val="00D36FE2"/>
    <w:rsid w:val="00D46672"/>
    <w:rsid w:val="00D56C24"/>
    <w:rsid w:val="00D67908"/>
    <w:rsid w:val="00D73102"/>
    <w:rsid w:val="00D8289C"/>
    <w:rsid w:val="00D85392"/>
    <w:rsid w:val="00D86F10"/>
    <w:rsid w:val="00D9422B"/>
    <w:rsid w:val="00DA4783"/>
    <w:rsid w:val="00DD16EC"/>
    <w:rsid w:val="00DD4FD7"/>
    <w:rsid w:val="00DE5AE0"/>
    <w:rsid w:val="00E14E4A"/>
    <w:rsid w:val="00E15785"/>
    <w:rsid w:val="00E23E59"/>
    <w:rsid w:val="00E30DED"/>
    <w:rsid w:val="00E34700"/>
    <w:rsid w:val="00E36589"/>
    <w:rsid w:val="00E36713"/>
    <w:rsid w:val="00E422BF"/>
    <w:rsid w:val="00E435C9"/>
    <w:rsid w:val="00E46764"/>
    <w:rsid w:val="00E47237"/>
    <w:rsid w:val="00E50479"/>
    <w:rsid w:val="00E61C68"/>
    <w:rsid w:val="00E6782F"/>
    <w:rsid w:val="00E67CD7"/>
    <w:rsid w:val="00E86D5F"/>
    <w:rsid w:val="00E87688"/>
    <w:rsid w:val="00E900A0"/>
    <w:rsid w:val="00E90B44"/>
    <w:rsid w:val="00E9122D"/>
    <w:rsid w:val="00EC4A86"/>
    <w:rsid w:val="00EC55DD"/>
    <w:rsid w:val="00ED4CF5"/>
    <w:rsid w:val="00EE2F5D"/>
    <w:rsid w:val="00EE5462"/>
    <w:rsid w:val="00EE5C18"/>
    <w:rsid w:val="00EF766B"/>
    <w:rsid w:val="00F03637"/>
    <w:rsid w:val="00F067B1"/>
    <w:rsid w:val="00F06B83"/>
    <w:rsid w:val="00F10BB2"/>
    <w:rsid w:val="00F17B11"/>
    <w:rsid w:val="00F256E0"/>
    <w:rsid w:val="00F4067D"/>
    <w:rsid w:val="00F41950"/>
    <w:rsid w:val="00F42EE2"/>
    <w:rsid w:val="00F473A0"/>
    <w:rsid w:val="00F545E9"/>
    <w:rsid w:val="00F946E1"/>
    <w:rsid w:val="00FA30FD"/>
    <w:rsid w:val="00FB1C14"/>
    <w:rsid w:val="00FB2DB0"/>
    <w:rsid w:val="00FB6B07"/>
    <w:rsid w:val="00FC1412"/>
    <w:rsid w:val="00FD7F8E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9B24D"/>
  <w15:docId w15:val="{0ABDFEBF-D2AA-4246-8296-24ECD318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3122F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F46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F46C4"/>
  </w:style>
  <w:style w:type="paragraph" w:styleId="a5">
    <w:name w:val="footer"/>
    <w:basedOn w:val="a"/>
    <w:link w:val="Char0"/>
    <w:uiPriority w:val="99"/>
    <w:unhideWhenUsed/>
    <w:rsid w:val="004F46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F46C4"/>
  </w:style>
  <w:style w:type="character" w:styleId="a6">
    <w:name w:val="Hyperlink"/>
    <w:basedOn w:val="a0"/>
    <w:uiPriority w:val="99"/>
    <w:unhideWhenUsed/>
    <w:rsid w:val="00126DE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20B97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C20B97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8"/>
    <w:uiPriority w:val="99"/>
    <w:rsid w:val="00C20B97"/>
    <w:rPr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20B9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C20B97"/>
    <w:rPr>
      <w:b/>
      <w:bCs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C2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C20B9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74068"/>
    <w:pPr>
      <w:ind w:left="720"/>
      <w:contextualSpacing/>
    </w:pPr>
  </w:style>
  <w:style w:type="table" w:styleId="ac">
    <w:name w:val="Table Grid"/>
    <w:basedOn w:val="a1"/>
    <w:uiPriority w:val="59"/>
    <w:rsid w:val="0013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7A214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o.or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dy@arko.or.kr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ylim@arko.or.kr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ncas.or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.gov.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7DF4-8992-4BEF-B7B7-EE902216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2174</Words>
  <Characters>12394</Characters>
  <Application>Microsoft Office Word</Application>
  <DocSecurity>0</DocSecurity>
  <Lines>103</Lines>
  <Paragraphs>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Eunice</dc:creator>
  <cp:lastModifiedBy>arko</cp:lastModifiedBy>
  <cp:revision>2</cp:revision>
  <dcterms:created xsi:type="dcterms:W3CDTF">2021-06-09T06:37:00Z</dcterms:created>
  <dcterms:modified xsi:type="dcterms:W3CDTF">2021-06-09T06:37:00Z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Nadiah_SHAHJOHAN@nac.gov.sg</vt:lpwstr>
  </property>
  <property fmtid="{D5CDD505-2E9C-101B-9397-08002B2CF9AE}" pid="5" name="MSIP_Label_3f9331f7-95a2-472a-92bc-d73219eb516b_SetDate">
    <vt:lpwstr>2021-04-30T10:32:55.4391095Z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c806abed-04b6-4ba9-ab0c-61978a4a30f9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Nadiah_SHAHJOHAN@nac.gov.sg</vt:lpwstr>
  </property>
  <property fmtid="{D5CDD505-2E9C-101B-9397-08002B2CF9AE}" pid="13" name="MSIP_Label_4f288355-fb4c-44cd-b9ca-40cfc2aee5f8_SetDate">
    <vt:lpwstr>2021-04-30T10:32:55.4391095Z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c806abed-04b6-4ba9-ab0c-61978a4a30f9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